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AD3E4" w14:textId="77777777" w:rsidR="00632862" w:rsidRDefault="00632862">
      <w:pPr>
        <w:pStyle w:val="Heading2"/>
        <w:jc w:val="center"/>
        <w:rPr>
          <w:b w:val="0"/>
        </w:rPr>
      </w:pPr>
      <w:r>
        <w:rPr>
          <w:b w:val="0"/>
        </w:rPr>
        <w:t>Principles of Adaptive Immunity</w:t>
      </w:r>
    </w:p>
    <w:p w14:paraId="518F9663" w14:textId="77777777" w:rsidR="00632862" w:rsidRDefault="00632862"/>
    <w:p w14:paraId="0C893586" w14:textId="77777777" w:rsidR="00B81C93" w:rsidRDefault="00B81C93" w:rsidP="00875A5E">
      <w:pPr>
        <w:pStyle w:val="Header"/>
        <w:tabs>
          <w:tab w:val="clear" w:pos="4320"/>
          <w:tab w:val="clear" w:pos="8640"/>
        </w:tabs>
        <w:spacing w:after="120"/>
      </w:pPr>
      <w:r>
        <w:t>Review: C</w:t>
      </w:r>
      <w:r w:rsidRPr="003D661A">
        <w:t>ells of the innate immune system have a series of receptors that recognize different PAMPs that are routinely encountered, but every such receptor is the same on every cell.</w:t>
      </w:r>
    </w:p>
    <w:p w14:paraId="06D71C31" w14:textId="77777777" w:rsidR="00B81C93" w:rsidRPr="003D661A" w:rsidRDefault="00B81C93" w:rsidP="00875A5E">
      <w:pPr>
        <w:pStyle w:val="Header"/>
        <w:tabs>
          <w:tab w:val="clear" w:pos="4320"/>
          <w:tab w:val="clear" w:pos="8640"/>
        </w:tabs>
      </w:pPr>
      <w:r w:rsidRPr="003D661A">
        <w:t xml:space="preserve">In contrast, </w:t>
      </w:r>
      <w:r>
        <w:t>e</w:t>
      </w:r>
      <w:r w:rsidRPr="003D661A">
        <w:t>ach antigen/pathogen is recognized by a very small fraction of lymphocytes that have an antigen receptor that binds specifically; these clones are “selected” to fight the invader.</w:t>
      </w:r>
    </w:p>
    <w:p w14:paraId="0561345C" w14:textId="77777777" w:rsidR="00B81C93" w:rsidRPr="003D661A" w:rsidRDefault="00B81C93" w:rsidP="00875A5E">
      <w:pPr>
        <w:pStyle w:val="Header"/>
        <w:tabs>
          <w:tab w:val="clear" w:pos="4320"/>
          <w:tab w:val="clear" w:pos="8640"/>
        </w:tabs>
        <w:ind w:firstLine="360"/>
      </w:pPr>
    </w:p>
    <w:p w14:paraId="7D225581" w14:textId="77777777" w:rsidR="00632862" w:rsidRPr="003D661A" w:rsidRDefault="00632862">
      <w:pPr>
        <w:rPr>
          <w:rFonts w:eastAsia="Times New Roman"/>
          <w:i/>
        </w:rPr>
      </w:pPr>
      <w:r w:rsidRPr="003D661A">
        <w:rPr>
          <w:rFonts w:eastAsia="Times New Roman"/>
        </w:rPr>
        <w:t>Cells of the adaptive immune system (T cells and B cells) each express one antigen receptor whose antigen spec</w:t>
      </w:r>
      <w:r w:rsidR="00B81C93">
        <w:rPr>
          <w:rFonts w:eastAsia="Times New Roman"/>
        </w:rPr>
        <w:t>ificity is unique to that cell.</w:t>
      </w:r>
    </w:p>
    <w:p w14:paraId="29373CE3" w14:textId="77777777" w:rsidR="00632862" w:rsidRPr="003D661A" w:rsidRDefault="00632862">
      <w:pPr>
        <w:rPr>
          <w:rFonts w:eastAsia="Times New Roman"/>
        </w:rPr>
      </w:pPr>
    </w:p>
    <w:p w14:paraId="4727903B" w14:textId="77777777" w:rsidR="00632862" w:rsidRPr="003D661A" w:rsidRDefault="00632862">
      <w:pPr>
        <w:rPr>
          <w:rFonts w:eastAsia="Times New Roman"/>
          <w:b/>
        </w:rPr>
      </w:pPr>
      <w:r w:rsidRPr="003D661A">
        <w:rPr>
          <w:rFonts w:eastAsia="Times New Roman"/>
          <w:b/>
        </w:rPr>
        <w:t>B cell antigen receptor (BCR)</w:t>
      </w:r>
    </w:p>
    <w:p w14:paraId="53D4F103" w14:textId="77777777" w:rsidR="00632862" w:rsidRPr="003D661A" w:rsidRDefault="00632862">
      <w:pPr>
        <w:pStyle w:val="BodyTextIndent"/>
        <w:rPr>
          <w:rFonts w:ascii="Times New Roman" w:hAnsi="Times New Roman"/>
        </w:rPr>
      </w:pPr>
      <w:r w:rsidRPr="003D661A">
        <w:rPr>
          <w:rFonts w:ascii="Times New Roman" w:hAnsi="Times New Roman"/>
        </w:rPr>
        <w:t xml:space="preserve">-- </w:t>
      </w:r>
      <w:proofErr w:type="gramStart"/>
      <w:r w:rsidRPr="003D661A">
        <w:rPr>
          <w:rFonts w:ascii="Times New Roman" w:hAnsi="Times New Roman"/>
        </w:rPr>
        <w:t>has</w:t>
      </w:r>
      <w:proofErr w:type="gramEnd"/>
      <w:r w:rsidRPr="003D661A">
        <w:rPr>
          <w:rFonts w:ascii="Times New Roman" w:hAnsi="Times New Roman"/>
        </w:rPr>
        <w:t xml:space="preserve"> a constant region that is </w:t>
      </w:r>
      <w:r w:rsidR="00534D3A" w:rsidRPr="003D661A">
        <w:rPr>
          <w:rFonts w:ascii="Times New Roman" w:hAnsi="Times New Roman"/>
        </w:rPr>
        <w:t>similar</w:t>
      </w:r>
      <w:r w:rsidRPr="003D661A">
        <w:rPr>
          <w:rFonts w:ascii="Times New Roman" w:hAnsi="Times New Roman"/>
        </w:rPr>
        <w:t xml:space="preserve"> on all B cells and a variable region that inter</w:t>
      </w:r>
      <w:r w:rsidR="00534D3A" w:rsidRPr="003D661A">
        <w:rPr>
          <w:rFonts w:ascii="Times New Roman" w:hAnsi="Times New Roman"/>
        </w:rPr>
        <w:t>acts with the antigen (Fig. 3.1</w:t>
      </w:r>
      <w:r w:rsidRPr="003D661A">
        <w:rPr>
          <w:rFonts w:ascii="Times New Roman" w:hAnsi="Times New Roman"/>
        </w:rPr>
        <w:t>).</w:t>
      </w:r>
    </w:p>
    <w:p w14:paraId="2B2EE82B" w14:textId="77777777" w:rsidR="00632862" w:rsidRPr="003D661A" w:rsidRDefault="00632862">
      <w:pPr>
        <w:ind w:left="360" w:hanging="360"/>
        <w:rPr>
          <w:rFonts w:eastAsia="Times New Roman"/>
        </w:rPr>
      </w:pPr>
      <w:r w:rsidRPr="003D661A">
        <w:rPr>
          <w:rFonts w:eastAsia="Times New Roman"/>
        </w:rPr>
        <w:t>-</w:t>
      </w:r>
      <w:proofErr w:type="gramStart"/>
      <w:r w:rsidRPr="003D661A">
        <w:rPr>
          <w:rFonts w:eastAsia="Times New Roman"/>
        </w:rPr>
        <w:t>-  also</w:t>
      </w:r>
      <w:proofErr w:type="gramEnd"/>
      <w:r w:rsidRPr="003D661A">
        <w:rPr>
          <w:rFonts w:eastAsia="Times New Roman"/>
        </w:rPr>
        <w:t xml:space="preserve"> known as surface immunoglobulin (Ig)</w:t>
      </w:r>
    </w:p>
    <w:p w14:paraId="418D7890" w14:textId="77777777" w:rsidR="00632862" w:rsidRPr="003D661A" w:rsidRDefault="00632862">
      <w:pPr>
        <w:ind w:left="360" w:hanging="360"/>
        <w:rPr>
          <w:rFonts w:eastAsia="Times New Roman"/>
        </w:rPr>
      </w:pPr>
      <w:r w:rsidRPr="003D661A">
        <w:rPr>
          <w:rFonts w:eastAsia="Times New Roman"/>
        </w:rPr>
        <w:t>-</w:t>
      </w:r>
      <w:proofErr w:type="gramStart"/>
      <w:r w:rsidRPr="003D661A">
        <w:rPr>
          <w:rFonts w:eastAsia="Times New Roman"/>
        </w:rPr>
        <w:t>-  Overall</w:t>
      </w:r>
      <w:proofErr w:type="gramEnd"/>
      <w:r w:rsidRPr="003D661A">
        <w:rPr>
          <w:rFonts w:eastAsia="Times New Roman"/>
        </w:rPr>
        <w:t xml:space="preserve"> the Ig molecule has a Y-shaped structure, with two identical heavy chains and two identical light chains.  The antigen-binding variable regions are at the tips of the Y arms and consist of amino acids from both heavy and light chains.</w:t>
      </w:r>
    </w:p>
    <w:p w14:paraId="6B56F5F7" w14:textId="77777777" w:rsidR="00632862" w:rsidRPr="003D661A" w:rsidRDefault="00632862">
      <w:pPr>
        <w:ind w:left="360" w:hanging="360"/>
        <w:rPr>
          <w:rFonts w:eastAsia="Times New Roman"/>
        </w:rPr>
      </w:pPr>
      <w:r w:rsidRPr="003D661A">
        <w:rPr>
          <w:rFonts w:eastAsia="Times New Roman"/>
        </w:rPr>
        <w:t>-</w:t>
      </w:r>
      <w:proofErr w:type="gramStart"/>
      <w:r w:rsidRPr="003D661A">
        <w:rPr>
          <w:rFonts w:eastAsia="Times New Roman"/>
        </w:rPr>
        <w:t xml:space="preserve">-  </w:t>
      </w:r>
      <w:r w:rsidR="00D21059" w:rsidRPr="003D661A">
        <w:rPr>
          <w:rFonts w:eastAsia="Times New Roman"/>
        </w:rPr>
        <w:t>Activated</w:t>
      </w:r>
      <w:proofErr w:type="gramEnd"/>
      <w:r w:rsidR="00D21059" w:rsidRPr="003D661A">
        <w:rPr>
          <w:rFonts w:eastAsia="Times New Roman"/>
        </w:rPr>
        <w:t xml:space="preserve"> </w:t>
      </w:r>
      <w:r w:rsidRPr="003D661A">
        <w:rPr>
          <w:rFonts w:eastAsia="Times New Roman"/>
        </w:rPr>
        <w:t xml:space="preserve">B cells can also </w:t>
      </w:r>
      <w:r w:rsidR="00D21059" w:rsidRPr="003D661A">
        <w:rPr>
          <w:rFonts w:eastAsia="Times New Roman"/>
        </w:rPr>
        <w:t xml:space="preserve">differentiate into </w:t>
      </w:r>
      <w:r w:rsidR="00D21059" w:rsidRPr="003D661A">
        <w:rPr>
          <w:rFonts w:eastAsia="Times New Roman"/>
          <w:b/>
        </w:rPr>
        <w:t>plasma cells</w:t>
      </w:r>
      <w:r w:rsidR="00D21059" w:rsidRPr="003D661A">
        <w:rPr>
          <w:rFonts w:eastAsia="Times New Roman"/>
        </w:rPr>
        <w:t xml:space="preserve"> </w:t>
      </w:r>
      <w:r w:rsidRPr="003D661A">
        <w:rPr>
          <w:rFonts w:eastAsia="Times New Roman"/>
        </w:rPr>
        <w:t>make a secreted form of Ig called of antibody (</w:t>
      </w:r>
      <w:proofErr w:type="spellStart"/>
      <w:r w:rsidRPr="003D661A">
        <w:rPr>
          <w:rFonts w:eastAsia="Times New Roman"/>
        </w:rPr>
        <w:t>Ab</w:t>
      </w:r>
      <w:proofErr w:type="spellEnd"/>
      <w:r w:rsidRPr="003D661A">
        <w:rPr>
          <w:rFonts w:eastAsia="Times New Roman"/>
        </w:rPr>
        <w:t>)</w:t>
      </w:r>
    </w:p>
    <w:p w14:paraId="0226F3C7" w14:textId="77777777" w:rsidR="00632862" w:rsidRPr="003D661A" w:rsidRDefault="00632862">
      <w:pPr>
        <w:pStyle w:val="BodyTextIndent"/>
        <w:rPr>
          <w:rFonts w:ascii="Times New Roman" w:hAnsi="Times New Roman"/>
        </w:rPr>
      </w:pPr>
      <w:r w:rsidRPr="003D661A">
        <w:rPr>
          <w:rFonts w:ascii="Times New Roman" w:hAnsi="Times New Roman"/>
        </w:rPr>
        <w:t>-</w:t>
      </w:r>
      <w:proofErr w:type="gramStart"/>
      <w:r w:rsidRPr="003D661A">
        <w:rPr>
          <w:rFonts w:ascii="Times New Roman" w:hAnsi="Times New Roman"/>
        </w:rPr>
        <w:t>-  Naïve</w:t>
      </w:r>
      <w:proofErr w:type="gramEnd"/>
      <w:r w:rsidRPr="003D661A">
        <w:rPr>
          <w:rFonts w:ascii="Times New Roman" w:hAnsi="Times New Roman"/>
        </w:rPr>
        <w:t xml:space="preserve"> cells express only surface Ig; antigen recognition leads to release of secreted Ig of the same </w:t>
      </w:r>
      <w:r w:rsidRPr="003D661A">
        <w:rPr>
          <w:rFonts w:ascii="Times New Roman" w:hAnsi="Times New Roman"/>
          <w:b/>
        </w:rPr>
        <w:t>specificity</w:t>
      </w:r>
      <w:r w:rsidRPr="003D661A">
        <w:rPr>
          <w:rFonts w:ascii="Times New Roman" w:hAnsi="Times New Roman"/>
        </w:rPr>
        <w:t>.</w:t>
      </w:r>
    </w:p>
    <w:p w14:paraId="2B62D443" w14:textId="77777777" w:rsidR="00632862" w:rsidRPr="003D661A" w:rsidRDefault="00632862">
      <w:pPr>
        <w:ind w:left="360" w:hanging="360"/>
        <w:rPr>
          <w:rFonts w:eastAsia="Times New Roman"/>
        </w:rPr>
      </w:pPr>
      <w:r w:rsidRPr="003D661A">
        <w:rPr>
          <w:rFonts w:eastAsia="Times New Roman"/>
        </w:rPr>
        <w:t xml:space="preserve">-- </w:t>
      </w:r>
      <w:proofErr w:type="gramStart"/>
      <w:r w:rsidRPr="003D661A">
        <w:rPr>
          <w:rFonts w:eastAsia="Times New Roman"/>
        </w:rPr>
        <w:t>highly</w:t>
      </w:r>
      <w:proofErr w:type="gramEnd"/>
      <w:r w:rsidRPr="003D661A">
        <w:rPr>
          <w:rFonts w:eastAsia="Times New Roman"/>
        </w:rPr>
        <w:t xml:space="preserve"> specific for the pathogen</w:t>
      </w:r>
      <w:r w:rsidR="00534D3A" w:rsidRPr="003D661A">
        <w:rPr>
          <w:rFonts w:eastAsia="Times New Roman"/>
        </w:rPr>
        <w:t xml:space="preserve"> (Fig. 3.2</w:t>
      </w:r>
      <w:r w:rsidRPr="003D661A">
        <w:rPr>
          <w:rFonts w:eastAsia="Times New Roman"/>
        </w:rPr>
        <w:t>)</w:t>
      </w:r>
    </w:p>
    <w:p w14:paraId="0975E650" w14:textId="77777777" w:rsidR="00632862" w:rsidRPr="003D661A" w:rsidRDefault="00632862">
      <w:pPr>
        <w:ind w:left="360" w:hanging="360"/>
        <w:rPr>
          <w:rFonts w:eastAsia="Times New Roman"/>
        </w:rPr>
      </w:pPr>
      <w:r w:rsidRPr="003D661A">
        <w:rPr>
          <w:rFonts w:eastAsia="Times New Roman"/>
        </w:rPr>
        <w:t xml:space="preserve">-- </w:t>
      </w:r>
      <w:proofErr w:type="gramStart"/>
      <w:r w:rsidRPr="003D661A">
        <w:rPr>
          <w:rFonts w:eastAsia="Times New Roman"/>
        </w:rPr>
        <w:t>constant</w:t>
      </w:r>
      <w:proofErr w:type="gramEnd"/>
      <w:r w:rsidRPr="003D661A">
        <w:rPr>
          <w:rFonts w:eastAsia="Times New Roman"/>
        </w:rPr>
        <w:t xml:space="preserve"> region of </w:t>
      </w:r>
      <w:proofErr w:type="spellStart"/>
      <w:r w:rsidRPr="003D661A">
        <w:rPr>
          <w:rFonts w:eastAsia="Times New Roman"/>
        </w:rPr>
        <w:t>Ab</w:t>
      </w:r>
      <w:proofErr w:type="spellEnd"/>
      <w:r w:rsidRPr="003D661A">
        <w:rPr>
          <w:rFonts w:eastAsia="Times New Roman"/>
        </w:rPr>
        <w:t xml:space="preserve"> have many functions: binding to complement proteins, binding to receptors on phagocytes</w:t>
      </w:r>
      <w:r w:rsidR="00220015" w:rsidRPr="003D661A">
        <w:rPr>
          <w:rFonts w:eastAsia="Times New Roman"/>
        </w:rPr>
        <w:t xml:space="preserve">. Thus, </w:t>
      </w:r>
      <w:proofErr w:type="spellStart"/>
      <w:r w:rsidR="00220015" w:rsidRPr="003D661A">
        <w:rPr>
          <w:rFonts w:eastAsia="Times New Roman"/>
        </w:rPr>
        <w:t>Ab</w:t>
      </w:r>
      <w:proofErr w:type="spellEnd"/>
      <w:r w:rsidR="00220015" w:rsidRPr="003D661A">
        <w:rPr>
          <w:rFonts w:eastAsia="Times New Roman"/>
        </w:rPr>
        <w:t xml:space="preserve"> is a “molecular bridge” between Ag and effector cells or complement</w:t>
      </w:r>
    </w:p>
    <w:p w14:paraId="0B11389F" w14:textId="77777777" w:rsidR="00632862" w:rsidRPr="003D661A" w:rsidRDefault="00632862">
      <w:pPr>
        <w:pStyle w:val="Header"/>
        <w:tabs>
          <w:tab w:val="clear" w:pos="4320"/>
          <w:tab w:val="clear" w:pos="8640"/>
        </w:tabs>
        <w:rPr>
          <w:rFonts w:eastAsia="Times New Roman"/>
        </w:rPr>
      </w:pPr>
    </w:p>
    <w:p w14:paraId="2EB5F006" w14:textId="77777777" w:rsidR="00632862" w:rsidRPr="003D661A" w:rsidRDefault="00632862">
      <w:pPr>
        <w:rPr>
          <w:rFonts w:eastAsia="Times New Roman"/>
        </w:rPr>
      </w:pPr>
      <w:r w:rsidRPr="003D661A">
        <w:rPr>
          <w:rFonts w:eastAsia="Times New Roman"/>
          <w:b/>
        </w:rPr>
        <w:t>T cell antigen receptor (TCR)</w:t>
      </w:r>
    </w:p>
    <w:p w14:paraId="14C5DBDE" w14:textId="77777777" w:rsidR="00632862" w:rsidRPr="003D661A" w:rsidRDefault="00632862">
      <w:pPr>
        <w:pStyle w:val="BodyTextIndent"/>
        <w:rPr>
          <w:rFonts w:ascii="Times New Roman" w:hAnsi="Times New Roman"/>
        </w:rPr>
      </w:pPr>
      <w:r w:rsidRPr="003D661A">
        <w:rPr>
          <w:rFonts w:ascii="Times New Roman" w:hAnsi="Times New Roman"/>
        </w:rPr>
        <w:t xml:space="preserve">-- </w:t>
      </w:r>
      <w:proofErr w:type="gramStart"/>
      <w:r w:rsidRPr="003D661A">
        <w:rPr>
          <w:rFonts w:ascii="Times New Roman" w:hAnsi="Times New Roman"/>
        </w:rPr>
        <w:t>two</w:t>
      </w:r>
      <w:proofErr w:type="gramEnd"/>
      <w:r w:rsidRPr="003D661A">
        <w:rPr>
          <w:rFonts w:ascii="Times New Roman" w:hAnsi="Times New Roman"/>
        </w:rPr>
        <w:t xml:space="preserve"> chains, </w:t>
      </w:r>
      <w:r w:rsidRPr="00B86BE0">
        <w:rPr>
          <w:rFonts w:ascii="Symbol" w:hAnsi="Symbol"/>
        </w:rPr>
        <w:t></w:t>
      </w:r>
      <w:r w:rsidRPr="003D661A">
        <w:rPr>
          <w:rFonts w:ascii="Times New Roman" w:hAnsi="Times New Roman"/>
        </w:rPr>
        <w:t xml:space="preserve"> and </w:t>
      </w:r>
      <w:r w:rsidRPr="00B86BE0">
        <w:rPr>
          <w:rFonts w:ascii="Symbol" w:hAnsi="Symbol"/>
        </w:rPr>
        <w:t></w:t>
      </w:r>
    </w:p>
    <w:p w14:paraId="05908448" w14:textId="77777777" w:rsidR="00632862" w:rsidRPr="003D661A" w:rsidRDefault="00632862">
      <w:pPr>
        <w:pStyle w:val="BodyTextIndent"/>
        <w:rPr>
          <w:rFonts w:ascii="Times New Roman" w:hAnsi="Times New Roman"/>
        </w:rPr>
      </w:pPr>
      <w:r w:rsidRPr="003D661A">
        <w:rPr>
          <w:rFonts w:ascii="Times New Roman" w:hAnsi="Times New Roman"/>
        </w:rPr>
        <w:t xml:space="preserve">-- </w:t>
      </w:r>
      <w:proofErr w:type="gramStart"/>
      <w:r w:rsidRPr="003D661A">
        <w:rPr>
          <w:rFonts w:ascii="Times New Roman" w:hAnsi="Times New Roman"/>
        </w:rPr>
        <w:t>like</w:t>
      </w:r>
      <w:proofErr w:type="gramEnd"/>
      <w:r w:rsidRPr="003D661A">
        <w:rPr>
          <w:rFonts w:ascii="Times New Roman" w:hAnsi="Times New Roman"/>
        </w:rPr>
        <w:t xml:space="preserve"> BCR, has a constant region that is the same on all T cells and a variable region that inte</w:t>
      </w:r>
      <w:r w:rsidR="00534D3A" w:rsidRPr="003D661A">
        <w:rPr>
          <w:rFonts w:ascii="Times New Roman" w:hAnsi="Times New Roman"/>
        </w:rPr>
        <w:t>racts with the antigen (Fig. 3.</w:t>
      </w:r>
      <w:r w:rsidRPr="003D661A">
        <w:rPr>
          <w:rFonts w:ascii="Times New Roman" w:hAnsi="Times New Roman"/>
        </w:rPr>
        <w:t>1).</w:t>
      </w:r>
    </w:p>
    <w:p w14:paraId="142F6D37" w14:textId="77777777" w:rsidR="00632862" w:rsidRPr="003D661A" w:rsidRDefault="00632862">
      <w:pPr>
        <w:ind w:left="360" w:hanging="360"/>
        <w:rPr>
          <w:rFonts w:eastAsia="Times New Roman"/>
        </w:rPr>
      </w:pPr>
      <w:r w:rsidRPr="003D661A">
        <w:rPr>
          <w:rFonts w:eastAsia="Times New Roman"/>
        </w:rPr>
        <w:t>-- The antigen-binding variable regions are at the tips of the both chains and consist of amino acids from both.</w:t>
      </w:r>
    </w:p>
    <w:p w14:paraId="7A7D8D26" w14:textId="77777777" w:rsidR="00632862" w:rsidRPr="003D661A" w:rsidRDefault="00632862">
      <w:pPr>
        <w:ind w:left="360" w:hanging="360"/>
        <w:rPr>
          <w:rFonts w:eastAsia="Times New Roman"/>
        </w:rPr>
      </w:pPr>
      <w:r w:rsidRPr="003D661A">
        <w:rPr>
          <w:rFonts w:eastAsia="Times New Roman"/>
        </w:rPr>
        <w:t>-</w:t>
      </w:r>
      <w:proofErr w:type="gramStart"/>
      <w:r w:rsidRPr="003D661A">
        <w:rPr>
          <w:rFonts w:eastAsia="Times New Roman"/>
        </w:rPr>
        <w:t>-  no</w:t>
      </w:r>
      <w:proofErr w:type="gramEnd"/>
      <w:r w:rsidRPr="003D661A">
        <w:rPr>
          <w:rFonts w:eastAsia="Times New Roman"/>
        </w:rPr>
        <w:t xml:space="preserve"> secreted form of TCR</w:t>
      </w:r>
    </w:p>
    <w:p w14:paraId="3D9CF785" w14:textId="77777777" w:rsidR="00D21059" w:rsidRPr="003D661A" w:rsidRDefault="00D21059" w:rsidP="00220015">
      <w:pPr>
        <w:rPr>
          <w:rFonts w:eastAsia="Times New Roman"/>
        </w:rPr>
      </w:pPr>
    </w:p>
    <w:p w14:paraId="49D087F3" w14:textId="77777777" w:rsidR="00D21059" w:rsidRPr="003D661A" w:rsidRDefault="00D21059" w:rsidP="00220015">
      <w:pPr>
        <w:rPr>
          <w:rFonts w:eastAsia="Times New Roman"/>
        </w:rPr>
      </w:pPr>
      <w:r w:rsidRPr="003D661A">
        <w:rPr>
          <w:rFonts w:eastAsia="Times New Roman"/>
        </w:rPr>
        <w:t>Schematic overview of an adaptive immune response (Fig. 3.6)</w:t>
      </w:r>
    </w:p>
    <w:p w14:paraId="5FFC5EED" w14:textId="77777777" w:rsidR="00D21059" w:rsidRPr="003D661A" w:rsidRDefault="00D21059" w:rsidP="00220015">
      <w:pPr>
        <w:rPr>
          <w:rFonts w:eastAsia="Times New Roman"/>
        </w:rPr>
      </w:pPr>
      <w:r w:rsidRPr="003D661A">
        <w:rPr>
          <w:rFonts w:eastAsia="Times New Roman"/>
        </w:rPr>
        <w:t xml:space="preserve">-- </w:t>
      </w:r>
      <w:proofErr w:type="gramStart"/>
      <w:r w:rsidRPr="003D661A">
        <w:rPr>
          <w:rFonts w:eastAsia="Times New Roman"/>
        </w:rPr>
        <w:t>it</w:t>
      </w:r>
      <w:proofErr w:type="gramEnd"/>
      <w:r w:rsidRPr="003D661A">
        <w:rPr>
          <w:rFonts w:eastAsia="Times New Roman"/>
        </w:rPr>
        <w:t xml:space="preserve"> starts with dendritic cells (DC) in tissues. Recognize Ag through innate receptors (e.g. TLR), and migrate to draining lymph node to initiate activation of Ag-specific T cells.</w:t>
      </w:r>
    </w:p>
    <w:p w14:paraId="6FD28848" w14:textId="77777777" w:rsidR="00D21059" w:rsidRDefault="00D21059" w:rsidP="00220015">
      <w:pPr>
        <w:rPr>
          <w:rFonts w:eastAsia="Times New Roman"/>
        </w:rPr>
      </w:pPr>
      <w:r w:rsidRPr="003D661A">
        <w:rPr>
          <w:rFonts w:eastAsia="Times New Roman"/>
        </w:rPr>
        <w:t xml:space="preserve">-- DC </w:t>
      </w:r>
      <w:proofErr w:type="gramStart"/>
      <w:r w:rsidRPr="003D661A">
        <w:rPr>
          <w:rFonts w:eastAsia="Times New Roman"/>
        </w:rPr>
        <w:t>are</w:t>
      </w:r>
      <w:proofErr w:type="gramEnd"/>
      <w:r w:rsidRPr="003D661A">
        <w:rPr>
          <w:rFonts w:eastAsia="Times New Roman"/>
        </w:rPr>
        <w:t xml:space="preserve"> an essential connecting link between adaptive and innate immunity</w:t>
      </w:r>
    </w:p>
    <w:p w14:paraId="0E80B18C" w14:textId="2A62C0A0" w:rsidR="00F960BA" w:rsidRPr="003D661A" w:rsidRDefault="00F960BA" w:rsidP="00220015">
      <w:pPr>
        <w:rPr>
          <w:rFonts w:eastAsia="Times New Roman"/>
        </w:rPr>
      </w:pPr>
      <w:r>
        <w:rPr>
          <w:rFonts w:eastAsia="Times New Roman"/>
        </w:rPr>
        <w:t xml:space="preserve">-- </w:t>
      </w:r>
      <w:proofErr w:type="gramStart"/>
      <w:r>
        <w:rPr>
          <w:rFonts w:eastAsia="Times New Roman"/>
        </w:rPr>
        <w:t>antigen</w:t>
      </w:r>
      <w:proofErr w:type="gramEnd"/>
      <w:r>
        <w:rPr>
          <w:rFonts w:eastAsia="Times New Roman"/>
        </w:rPr>
        <w:t>-specific lymphocytes undergo clonal expansion (Fig. 3.5)</w:t>
      </w:r>
    </w:p>
    <w:p w14:paraId="7AC3185B" w14:textId="29847BEA" w:rsidR="00220015" w:rsidRDefault="00D21059" w:rsidP="00220015">
      <w:pPr>
        <w:rPr>
          <w:rFonts w:eastAsia="Times New Roman"/>
        </w:rPr>
      </w:pPr>
      <w:r w:rsidRPr="003D661A">
        <w:rPr>
          <w:rFonts w:eastAsia="Times New Roman"/>
        </w:rPr>
        <w:t xml:space="preserve">-- </w:t>
      </w:r>
      <w:proofErr w:type="gramStart"/>
      <w:r w:rsidR="00F21E39" w:rsidRPr="003D661A">
        <w:rPr>
          <w:rFonts w:eastAsia="Times New Roman"/>
        </w:rPr>
        <w:t>after</w:t>
      </w:r>
      <w:proofErr w:type="gramEnd"/>
      <w:r w:rsidR="00F21E39" w:rsidRPr="003D661A">
        <w:rPr>
          <w:rFonts w:eastAsia="Times New Roman"/>
        </w:rPr>
        <w:t xml:space="preserve"> clonal expansion of T cells, and activation of B cells, effector T cells traffic to the infection site and antibodies also exit the blood at sites of inflammation</w:t>
      </w:r>
      <w:r w:rsidR="00F960BA">
        <w:rPr>
          <w:rFonts w:eastAsia="Times New Roman"/>
        </w:rPr>
        <w:t xml:space="preserve"> (Fig. 3.6)</w:t>
      </w:r>
    </w:p>
    <w:p w14:paraId="5A9285EA" w14:textId="77777777" w:rsidR="00F960BA" w:rsidRPr="003D661A" w:rsidRDefault="00F960BA" w:rsidP="00220015">
      <w:pPr>
        <w:rPr>
          <w:rFonts w:eastAsia="Times New Roman"/>
        </w:rPr>
      </w:pPr>
    </w:p>
    <w:p w14:paraId="298A51F9" w14:textId="77777777" w:rsidR="00220015" w:rsidRPr="003D661A" w:rsidRDefault="00220015" w:rsidP="00220015">
      <w:pPr>
        <w:rPr>
          <w:rFonts w:eastAsia="Times New Roman"/>
        </w:rPr>
      </w:pPr>
    </w:p>
    <w:p w14:paraId="3A777B20" w14:textId="77777777" w:rsidR="00632862" w:rsidRPr="003D661A" w:rsidRDefault="00632862" w:rsidP="00220015">
      <w:pPr>
        <w:rPr>
          <w:rFonts w:eastAsia="Times New Roman"/>
          <w:i/>
        </w:rPr>
      </w:pPr>
      <w:r w:rsidRPr="003D661A">
        <w:rPr>
          <w:rFonts w:eastAsia="Times New Roman"/>
        </w:rPr>
        <w:t xml:space="preserve">-- </w:t>
      </w:r>
      <w:proofErr w:type="gramStart"/>
      <w:r w:rsidRPr="003D661A">
        <w:rPr>
          <w:rFonts w:eastAsia="Times New Roman"/>
        </w:rPr>
        <w:t>part</w:t>
      </w:r>
      <w:proofErr w:type="gramEnd"/>
      <w:r w:rsidRPr="003D661A">
        <w:rPr>
          <w:rFonts w:eastAsia="Times New Roman"/>
        </w:rPr>
        <w:t xml:space="preserve"> of the antigen seen by Ig or TCR is called the </w:t>
      </w:r>
      <w:r w:rsidRPr="003D661A">
        <w:rPr>
          <w:rFonts w:eastAsia="Times New Roman"/>
          <w:b/>
        </w:rPr>
        <w:t>epitope (</w:t>
      </w:r>
      <w:r w:rsidR="00F21E39" w:rsidRPr="003D661A">
        <w:rPr>
          <w:rFonts w:eastAsia="Times New Roman"/>
        </w:rPr>
        <w:t>described more in chapter 4, 5)</w:t>
      </w:r>
    </w:p>
    <w:p w14:paraId="14BB40E9" w14:textId="77777777" w:rsidR="00632862" w:rsidRPr="003D661A" w:rsidRDefault="00632862">
      <w:pPr>
        <w:pStyle w:val="BodyTextIndent"/>
        <w:rPr>
          <w:rFonts w:ascii="Times New Roman" w:hAnsi="Times New Roman"/>
        </w:rPr>
      </w:pPr>
      <w:r w:rsidRPr="003D661A">
        <w:rPr>
          <w:rFonts w:ascii="Times New Roman" w:hAnsi="Times New Roman"/>
        </w:rPr>
        <w:t xml:space="preserve">-- Ig molecules recognize pathogens or their products directly Fig. </w:t>
      </w:r>
      <w:r w:rsidR="00F21E39" w:rsidRPr="003D661A">
        <w:rPr>
          <w:rFonts w:ascii="Times New Roman" w:hAnsi="Times New Roman"/>
        </w:rPr>
        <w:t>3.12</w:t>
      </w:r>
    </w:p>
    <w:p w14:paraId="6EB5ECA7" w14:textId="77777777" w:rsidR="00632862" w:rsidRPr="003D661A" w:rsidRDefault="00632862" w:rsidP="00F21E39">
      <w:pPr>
        <w:ind w:left="360" w:hanging="360"/>
        <w:rPr>
          <w:rFonts w:eastAsia="Times New Roman"/>
        </w:rPr>
      </w:pPr>
      <w:r w:rsidRPr="003D661A">
        <w:rPr>
          <w:rFonts w:eastAsia="Times New Roman"/>
        </w:rPr>
        <w:lastRenderedPageBreak/>
        <w:t xml:space="preserve">-- TCR recognizes pathogens or their products indirectly; </w:t>
      </w:r>
      <w:r w:rsidRPr="003D661A">
        <w:t xml:space="preserve">recognizes peptide fragments of pathogen proteins in association with host molecules known as </w:t>
      </w:r>
      <w:r w:rsidRPr="003D661A">
        <w:rPr>
          <w:b/>
        </w:rPr>
        <w:t>major histocompatibility complex</w:t>
      </w:r>
      <w:r w:rsidRPr="003D661A">
        <w:t xml:space="preserve"> (</w:t>
      </w:r>
      <w:r w:rsidRPr="003D661A">
        <w:rPr>
          <w:b/>
        </w:rPr>
        <w:t>MHC</w:t>
      </w:r>
      <w:r w:rsidRPr="003D661A">
        <w:t xml:space="preserve">) proteins. </w:t>
      </w:r>
      <w:r w:rsidR="00F21E39" w:rsidRPr="003D661A">
        <w:rPr>
          <w:rFonts w:eastAsia="Times New Roman"/>
        </w:rPr>
        <w:t>(Fig. 3.7</w:t>
      </w:r>
      <w:r w:rsidRPr="003D661A">
        <w:rPr>
          <w:rFonts w:eastAsia="Times New Roman"/>
        </w:rPr>
        <w:t>)</w:t>
      </w:r>
    </w:p>
    <w:p w14:paraId="5444C3D8" w14:textId="77777777" w:rsidR="00632862" w:rsidRPr="003D661A" w:rsidRDefault="00632862">
      <w:pPr>
        <w:ind w:left="360" w:hanging="360"/>
        <w:rPr>
          <w:rFonts w:eastAsia="Times New Roman"/>
        </w:rPr>
      </w:pPr>
    </w:p>
    <w:p w14:paraId="6D1A1500" w14:textId="77777777" w:rsidR="00632862" w:rsidRPr="003D661A" w:rsidRDefault="00632862">
      <w:pPr>
        <w:pStyle w:val="Header"/>
        <w:tabs>
          <w:tab w:val="clear" w:pos="4320"/>
          <w:tab w:val="clear" w:pos="8640"/>
        </w:tabs>
      </w:pPr>
      <w:r w:rsidRPr="003D661A">
        <w:t>T cells are specialized to detect the presence of intracellular pathogens like viruses and certain bacteria.</w:t>
      </w:r>
    </w:p>
    <w:p w14:paraId="1CA4918B" w14:textId="77777777" w:rsidR="00F21E39" w:rsidRPr="003D661A" w:rsidRDefault="00632862">
      <w:pPr>
        <w:pStyle w:val="Header"/>
        <w:tabs>
          <w:tab w:val="clear" w:pos="4320"/>
          <w:tab w:val="clear" w:pos="8640"/>
        </w:tabs>
      </w:pPr>
      <w:r w:rsidRPr="003D661A">
        <w:t xml:space="preserve">-- </w:t>
      </w:r>
      <w:proofErr w:type="gramStart"/>
      <w:r w:rsidRPr="003D661A">
        <w:t>a</w:t>
      </w:r>
      <w:proofErr w:type="gramEnd"/>
      <w:r w:rsidRPr="003D661A">
        <w:t xml:space="preserve"> process called </w:t>
      </w:r>
      <w:r w:rsidRPr="003D661A">
        <w:rPr>
          <w:b/>
        </w:rPr>
        <w:t xml:space="preserve">antigen processing </w:t>
      </w:r>
      <w:r w:rsidRPr="003D661A">
        <w:t xml:space="preserve">takes pathogen proteins and digests them into small peptides that bind to MHC molecules and are sent to the cell surface for </w:t>
      </w:r>
      <w:r w:rsidRPr="003D661A">
        <w:rPr>
          <w:b/>
        </w:rPr>
        <w:t xml:space="preserve">antigen presentation </w:t>
      </w:r>
      <w:r w:rsidRPr="003D661A">
        <w:t>to T cells</w:t>
      </w:r>
      <w:r w:rsidR="00F21E39" w:rsidRPr="003D661A">
        <w:t>.</w:t>
      </w:r>
    </w:p>
    <w:p w14:paraId="707054BD" w14:textId="77777777" w:rsidR="00632862" w:rsidRPr="003D661A" w:rsidRDefault="00F21E39">
      <w:pPr>
        <w:pStyle w:val="Header"/>
        <w:tabs>
          <w:tab w:val="clear" w:pos="4320"/>
          <w:tab w:val="clear" w:pos="8640"/>
        </w:tabs>
      </w:pPr>
      <w:r w:rsidRPr="003D661A">
        <w:t xml:space="preserve">-- DC </w:t>
      </w:r>
      <w:proofErr w:type="gramStart"/>
      <w:r w:rsidRPr="003D661A">
        <w:t>are</w:t>
      </w:r>
      <w:proofErr w:type="gramEnd"/>
      <w:r w:rsidRPr="003D661A">
        <w:t xml:space="preserve"> not the only </w:t>
      </w:r>
      <w:r w:rsidRPr="003D661A">
        <w:rPr>
          <w:b/>
        </w:rPr>
        <w:t>antigen presenting cells (APC)</w:t>
      </w:r>
      <w:r w:rsidRPr="003D661A">
        <w:t>, but they are essential for the first step of Ag presentation to naïve T cells (Fig. 3.7). In later stages of the immune response, activated T cells can recognize Ag presented by other types of cells.</w:t>
      </w:r>
    </w:p>
    <w:p w14:paraId="206FCF4C" w14:textId="77777777" w:rsidR="00632862" w:rsidRPr="003D661A" w:rsidRDefault="00632862">
      <w:pPr>
        <w:pStyle w:val="Header"/>
        <w:tabs>
          <w:tab w:val="clear" w:pos="4320"/>
          <w:tab w:val="clear" w:pos="8640"/>
        </w:tabs>
      </w:pPr>
    </w:p>
    <w:p w14:paraId="7C705B2A" w14:textId="77777777" w:rsidR="00982254" w:rsidRPr="003D661A" w:rsidRDefault="00632862">
      <w:pPr>
        <w:pStyle w:val="Header"/>
        <w:tabs>
          <w:tab w:val="clear" w:pos="4320"/>
          <w:tab w:val="clear" w:pos="8640"/>
        </w:tabs>
      </w:pPr>
      <w:r w:rsidRPr="003D661A">
        <w:t xml:space="preserve">Two types of MHC molecule: </w:t>
      </w:r>
      <w:r w:rsidRPr="003D661A">
        <w:rPr>
          <w:b/>
        </w:rPr>
        <w:t>class I</w:t>
      </w:r>
      <w:r w:rsidRPr="003D661A">
        <w:t xml:space="preserve"> and </w:t>
      </w:r>
      <w:r w:rsidRPr="003D661A">
        <w:rPr>
          <w:b/>
        </w:rPr>
        <w:t>class II</w:t>
      </w:r>
      <w:r w:rsidRPr="003D661A">
        <w:t xml:space="preserve"> (Fig. </w:t>
      </w:r>
      <w:r w:rsidR="00982254" w:rsidRPr="003D661A">
        <w:t>3.8</w:t>
      </w:r>
      <w:r w:rsidRPr="003D661A">
        <w:t>)</w:t>
      </w:r>
    </w:p>
    <w:p w14:paraId="7D66622D" w14:textId="77777777" w:rsidR="00982254" w:rsidRPr="003D661A" w:rsidRDefault="00982254">
      <w:pPr>
        <w:pStyle w:val="Header"/>
        <w:tabs>
          <w:tab w:val="clear" w:pos="4320"/>
          <w:tab w:val="clear" w:pos="8640"/>
        </w:tabs>
      </w:pPr>
      <w:r w:rsidRPr="003D661A">
        <w:rPr>
          <w:b/>
        </w:rPr>
        <w:t>CD4</w:t>
      </w:r>
      <w:r w:rsidRPr="003D661A">
        <w:t xml:space="preserve"> on helper T cells and </w:t>
      </w:r>
      <w:r w:rsidRPr="00806AFD">
        <w:rPr>
          <w:b/>
        </w:rPr>
        <w:t>CD8</w:t>
      </w:r>
      <w:r w:rsidRPr="003D661A">
        <w:t xml:space="preserve"> on CTL are </w:t>
      </w:r>
      <w:r w:rsidR="00806AFD">
        <w:t>“</w:t>
      </w:r>
      <w:r w:rsidRPr="00806AFD">
        <w:rPr>
          <w:b/>
        </w:rPr>
        <w:t>co-receptors</w:t>
      </w:r>
      <w:r w:rsidR="00806AFD">
        <w:t>”</w:t>
      </w:r>
      <w:r w:rsidRPr="003D661A">
        <w:t xml:space="preserve"> that bind to MHC along with the TCR</w:t>
      </w:r>
      <w:r w:rsidR="005F4B24" w:rsidRPr="003D661A">
        <w:t xml:space="preserve"> (Fig. 3.9)</w:t>
      </w:r>
    </w:p>
    <w:p w14:paraId="5BD1455E" w14:textId="77777777" w:rsidR="00982254" w:rsidRPr="003D661A" w:rsidRDefault="00982254" w:rsidP="00982254">
      <w:pPr>
        <w:pStyle w:val="Header"/>
        <w:tabs>
          <w:tab w:val="clear" w:pos="4320"/>
          <w:tab w:val="clear" w:pos="8640"/>
        </w:tabs>
        <w:ind w:left="720"/>
        <w:rPr>
          <w:i/>
        </w:rPr>
      </w:pPr>
      <w:r w:rsidRPr="003D661A">
        <w:t xml:space="preserve">- </w:t>
      </w:r>
      <w:proofErr w:type="gramStart"/>
      <w:r w:rsidRPr="003D661A">
        <w:t>thus</w:t>
      </w:r>
      <w:proofErr w:type="gramEnd"/>
      <w:r w:rsidRPr="003D661A">
        <w:t>, helper T cells are only activated by peptides bound to class II MHC, and CTL are only activated b</w:t>
      </w:r>
      <w:r w:rsidR="00B81C93">
        <w:t>y peptides bound to class I MHC</w:t>
      </w:r>
    </w:p>
    <w:p w14:paraId="065F0C15" w14:textId="77777777" w:rsidR="00632862" w:rsidRPr="003D661A" w:rsidRDefault="00632862" w:rsidP="00982254">
      <w:pPr>
        <w:pStyle w:val="Header"/>
        <w:tabs>
          <w:tab w:val="clear" w:pos="4320"/>
          <w:tab w:val="clear" w:pos="8640"/>
        </w:tabs>
        <w:ind w:left="720"/>
        <w:rPr>
          <w:i/>
        </w:rPr>
      </w:pPr>
    </w:p>
    <w:p w14:paraId="075F2872" w14:textId="77777777" w:rsidR="00632862" w:rsidRPr="003D661A" w:rsidRDefault="00632862">
      <w:pPr>
        <w:pStyle w:val="Header"/>
        <w:tabs>
          <w:tab w:val="clear" w:pos="4320"/>
          <w:tab w:val="clear" w:pos="8640"/>
        </w:tabs>
      </w:pPr>
      <w:r w:rsidRPr="003D661A">
        <w:t xml:space="preserve">-- </w:t>
      </w:r>
      <w:proofErr w:type="gramStart"/>
      <w:r w:rsidRPr="003D661A">
        <w:t>proteins</w:t>
      </w:r>
      <w:proofErr w:type="gramEnd"/>
      <w:r w:rsidRPr="003D661A">
        <w:t xml:space="preserve"> in the cytoplasm (both host and pathogen) are processed </w:t>
      </w:r>
      <w:r w:rsidR="00982254" w:rsidRPr="003D661A">
        <w:t>in the cytoplasm</w:t>
      </w:r>
      <w:r w:rsidRPr="003D661A">
        <w:t>, the peptides transported to the ER, loaded on MHC class I molecules, and exported to the surface.</w:t>
      </w:r>
    </w:p>
    <w:p w14:paraId="689F5456" w14:textId="77777777" w:rsidR="00632862" w:rsidRPr="003D661A" w:rsidRDefault="00632862">
      <w:pPr>
        <w:pStyle w:val="Header"/>
        <w:tabs>
          <w:tab w:val="clear" w:pos="4320"/>
          <w:tab w:val="clear" w:pos="8640"/>
        </w:tabs>
        <w:ind w:left="360"/>
      </w:pPr>
      <w:r w:rsidRPr="003D661A">
        <w:t xml:space="preserve">-- </w:t>
      </w:r>
      <w:proofErr w:type="gramStart"/>
      <w:r w:rsidRPr="003D661A">
        <w:t>foreign</w:t>
      </w:r>
      <w:proofErr w:type="gramEnd"/>
      <w:r w:rsidRPr="003D661A">
        <w:t xml:space="preserve"> peptides presented by MHC class I (i.e. viral peptides) cause activation of CTLs and the virally infected cell is killed (Fig. </w:t>
      </w:r>
      <w:r w:rsidR="00982254" w:rsidRPr="003D661A">
        <w:t>3.10</w:t>
      </w:r>
      <w:r w:rsidRPr="003D661A">
        <w:t>)</w:t>
      </w:r>
    </w:p>
    <w:p w14:paraId="4373468D" w14:textId="77777777" w:rsidR="00632862" w:rsidRPr="003D661A" w:rsidRDefault="00632862">
      <w:pPr>
        <w:pStyle w:val="Header"/>
        <w:tabs>
          <w:tab w:val="clear" w:pos="4320"/>
          <w:tab w:val="clear" w:pos="8640"/>
        </w:tabs>
      </w:pPr>
    </w:p>
    <w:p w14:paraId="38666ADC" w14:textId="77777777" w:rsidR="00632862" w:rsidRPr="003D661A" w:rsidRDefault="00632862">
      <w:pPr>
        <w:pStyle w:val="Header"/>
        <w:tabs>
          <w:tab w:val="clear" w:pos="4320"/>
          <w:tab w:val="clear" w:pos="8640"/>
        </w:tabs>
      </w:pPr>
      <w:r w:rsidRPr="003D661A">
        <w:t xml:space="preserve">-- </w:t>
      </w:r>
      <w:proofErr w:type="gramStart"/>
      <w:r w:rsidRPr="003D661A">
        <w:t>proteins</w:t>
      </w:r>
      <w:proofErr w:type="gramEnd"/>
      <w:r w:rsidRPr="003D661A">
        <w:t xml:space="preserve"> in vesicles (i.e. </w:t>
      </w:r>
      <w:proofErr w:type="spellStart"/>
      <w:r w:rsidRPr="003D661A">
        <w:t>endocytosed</w:t>
      </w:r>
      <w:proofErr w:type="spellEnd"/>
      <w:r w:rsidRPr="003D661A">
        <w:t xml:space="preserve"> bacteria) are processed </w:t>
      </w:r>
      <w:r w:rsidR="00982254" w:rsidRPr="003D661A">
        <w:t>in those vesicles</w:t>
      </w:r>
      <w:r w:rsidRPr="003D661A">
        <w:t>, loaded on MHC class II molecules, and exported to the surface</w:t>
      </w:r>
    </w:p>
    <w:p w14:paraId="4C1E5961" w14:textId="77777777" w:rsidR="00632862" w:rsidRPr="003D661A" w:rsidRDefault="00632862">
      <w:pPr>
        <w:ind w:left="360"/>
        <w:rPr>
          <w:rFonts w:eastAsia="Times New Roman"/>
        </w:rPr>
      </w:pPr>
      <w:r w:rsidRPr="003D661A">
        <w:rPr>
          <w:rFonts w:eastAsia="Times New Roman"/>
        </w:rPr>
        <w:t xml:space="preserve">-- </w:t>
      </w:r>
      <w:proofErr w:type="gramStart"/>
      <w:r w:rsidRPr="003D661A">
        <w:rPr>
          <w:rFonts w:eastAsia="Times New Roman"/>
        </w:rPr>
        <w:t>foreign</w:t>
      </w:r>
      <w:proofErr w:type="gramEnd"/>
      <w:r w:rsidRPr="003D661A">
        <w:rPr>
          <w:rFonts w:eastAsia="Times New Roman"/>
        </w:rPr>
        <w:t xml:space="preserve"> peptides presented by MHC class II (Fig. </w:t>
      </w:r>
      <w:r w:rsidR="00982254" w:rsidRPr="003D661A">
        <w:rPr>
          <w:rFonts w:eastAsia="Times New Roman"/>
        </w:rPr>
        <w:t>3.11</w:t>
      </w:r>
      <w:r w:rsidRPr="003D661A">
        <w:rPr>
          <w:rFonts w:eastAsia="Times New Roman"/>
        </w:rPr>
        <w:t>) cause activation of T helper cells</w:t>
      </w:r>
    </w:p>
    <w:p w14:paraId="4357C7D0" w14:textId="77777777" w:rsidR="00632862" w:rsidRPr="003D661A" w:rsidRDefault="00632862">
      <w:pPr>
        <w:ind w:left="360"/>
        <w:rPr>
          <w:rFonts w:eastAsia="Times New Roman"/>
        </w:rPr>
      </w:pPr>
      <w:r w:rsidRPr="003D661A">
        <w:rPr>
          <w:rFonts w:eastAsia="Times New Roman"/>
        </w:rPr>
        <w:t xml:space="preserve">-- MHC class I expressed on nearly all cells, but MHC class II only on </w:t>
      </w:r>
      <w:r w:rsidRPr="003D661A">
        <w:rPr>
          <w:rFonts w:eastAsia="Times New Roman"/>
          <w:b/>
        </w:rPr>
        <w:t>professional antigen presenting cells</w:t>
      </w:r>
      <w:r w:rsidRPr="003D661A">
        <w:rPr>
          <w:rFonts w:eastAsia="Times New Roman"/>
        </w:rPr>
        <w:t>: DC, M</w:t>
      </w:r>
      <w:r w:rsidRPr="00B86BE0">
        <w:rPr>
          <w:rFonts w:ascii="Symbol" w:eastAsia="Times New Roman" w:hAnsi="Symbol"/>
        </w:rPr>
        <w:t></w:t>
      </w:r>
      <w:r w:rsidRPr="003D661A">
        <w:rPr>
          <w:rFonts w:eastAsia="Times New Roman"/>
        </w:rPr>
        <w:t xml:space="preserve"> and B </w:t>
      </w:r>
      <w:proofErr w:type="gramStart"/>
      <w:r w:rsidRPr="003D661A">
        <w:rPr>
          <w:rFonts w:eastAsia="Times New Roman"/>
        </w:rPr>
        <w:t>cells</w:t>
      </w:r>
      <w:proofErr w:type="gramEnd"/>
      <w:r w:rsidRPr="003D661A">
        <w:rPr>
          <w:rFonts w:eastAsia="Times New Roman"/>
        </w:rPr>
        <w:t>---different mechanisms for Ag endocytosis</w:t>
      </w:r>
      <w:r w:rsidR="00982254" w:rsidRPr="003D661A">
        <w:rPr>
          <w:rFonts w:eastAsia="Times New Roman"/>
        </w:rPr>
        <w:t xml:space="preserve"> in B cells</w:t>
      </w:r>
      <w:r w:rsidRPr="003D661A">
        <w:rPr>
          <w:rFonts w:eastAsia="Times New Roman"/>
        </w:rPr>
        <w:t xml:space="preserve"> (Fig. </w:t>
      </w:r>
      <w:r w:rsidR="00982254" w:rsidRPr="003D661A">
        <w:rPr>
          <w:rFonts w:eastAsia="Times New Roman"/>
        </w:rPr>
        <w:t>3.13</w:t>
      </w:r>
      <w:r w:rsidRPr="003D661A">
        <w:rPr>
          <w:rFonts w:eastAsia="Times New Roman"/>
        </w:rPr>
        <w:t>)</w:t>
      </w:r>
    </w:p>
    <w:p w14:paraId="19994DC8" w14:textId="77777777" w:rsidR="00632862" w:rsidRPr="003D661A" w:rsidRDefault="00632862">
      <w:pPr>
        <w:numPr>
          <w:ilvl w:val="0"/>
          <w:numId w:val="6"/>
        </w:numPr>
        <w:rPr>
          <w:rFonts w:eastAsia="Times New Roman"/>
        </w:rPr>
      </w:pPr>
      <w:proofErr w:type="gramStart"/>
      <w:r w:rsidRPr="003D661A">
        <w:rPr>
          <w:rFonts w:eastAsia="Times New Roman"/>
        </w:rPr>
        <w:t>dendritic</w:t>
      </w:r>
      <w:proofErr w:type="gramEnd"/>
      <w:r w:rsidRPr="003D661A">
        <w:rPr>
          <w:rFonts w:eastAsia="Times New Roman"/>
        </w:rPr>
        <w:t xml:space="preserve"> cells (DC) are usually fir</w:t>
      </w:r>
      <w:r w:rsidR="005F4B24" w:rsidRPr="003D661A">
        <w:rPr>
          <w:rFonts w:eastAsia="Times New Roman"/>
        </w:rPr>
        <w:t>st to present Ag and activate T</w:t>
      </w:r>
      <w:r w:rsidRPr="003D661A">
        <w:rPr>
          <w:rFonts w:eastAsia="Times New Roman"/>
        </w:rPr>
        <w:t xml:space="preserve"> cells</w:t>
      </w:r>
    </w:p>
    <w:p w14:paraId="2949B59E" w14:textId="77777777" w:rsidR="00632862" w:rsidRPr="003D661A" w:rsidRDefault="00632862">
      <w:pPr>
        <w:numPr>
          <w:ilvl w:val="0"/>
          <w:numId w:val="6"/>
        </w:numPr>
        <w:rPr>
          <w:rFonts w:eastAsia="Times New Roman"/>
        </w:rPr>
      </w:pPr>
      <w:proofErr w:type="gramStart"/>
      <w:r w:rsidRPr="003D661A">
        <w:rPr>
          <w:rFonts w:eastAsia="Times New Roman"/>
        </w:rPr>
        <w:t>some</w:t>
      </w:r>
      <w:proofErr w:type="gramEnd"/>
      <w:r w:rsidRPr="003D661A">
        <w:rPr>
          <w:rFonts w:eastAsia="Times New Roman"/>
        </w:rPr>
        <w:t xml:space="preserve"> activated </w:t>
      </w:r>
      <w:proofErr w:type="spellStart"/>
      <w:r w:rsidRPr="003D661A">
        <w:rPr>
          <w:rFonts w:eastAsia="Times New Roman"/>
        </w:rPr>
        <w:t>Th</w:t>
      </w:r>
      <w:proofErr w:type="spellEnd"/>
      <w:r w:rsidRPr="003D661A">
        <w:rPr>
          <w:rFonts w:eastAsia="Times New Roman"/>
        </w:rPr>
        <w:t xml:space="preserve"> cells migrate to tissues and help macrophages (M</w:t>
      </w:r>
      <w:r w:rsidRPr="003D661A">
        <w:rPr>
          <w:rFonts w:eastAsia="Times New Roman"/>
        </w:rPr>
        <w:t>) that are presenting the same antigen; increases macrophage ability to kill vesicular bacteria</w:t>
      </w:r>
    </w:p>
    <w:p w14:paraId="0BC93E93" w14:textId="77777777" w:rsidR="005F4B24" w:rsidRPr="003D661A" w:rsidRDefault="00632862">
      <w:pPr>
        <w:numPr>
          <w:ilvl w:val="0"/>
          <w:numId w:val="6"/>
        </w:numPr>
        <w:rPr>
          <w:rFonts w:eastAsia="Times New Roman"/>
        </w:rPr>
      </w:pPr>
      <w:proofErr w:type="gramStart"/>
      <w:r w:rsidRPr="003D661A">
        <w:rPr>
          <w:rFonts w:eastAsia="Times New Roman"/>
        </w:rPr>
        <w:t>other</w:t>
      </w:r>
      <w:proofErr w:type="gramEnd"/>
      <w:r w:rsidRPr="003D661A">
        <w:rPr>
          <w:rFonts w:eastAsia="Times New Roman"/>
        </w:rPr>
        <w:t xml:space="preserve"> activated </w:t>
      </w:r>
      <w:proofErr w:type="spellStart"/>
      <w:r w:rsidRPr="003D661A">
        <w:rPr>
          <w:rFonts w:eastAsia="Times New Roman"/>
        </w:rPr>
        <w:t>Th</w:t>
      </w:r>
      <w:proofErr w:type="spellEnd"/>
      <w:r w:rsidRPr="003D661A">
        <w:rPr>
          <w:rFonts w:eastAsia="Times New Roman"/>
        </w:rPr>
        <w:t xml:space="preserve"> cells stay in lymph node or spleen and help B cells that are presenting the antigen; increases B cell ability to make antibodies</w:t>
      </w:r>
    </w:p>
    <w:p w14:paraId="42724E84" w14:textId="77777777" w:rsidR="00632862" w:rsidRPr="003D661A" w:rsidRDefault="005F4B24">
      <w:pPr>
        <w:numPr>
          <w:ilvl w:val="0"/>
          <w:numId w:val="6"/>
        </w:numPr>
        <w:rPr>
          <w:rFonts w:eastAsia="Times New Roman"/>
        </w:rPr>
      </w:pPr>
      <w:proofErr w:type="gramStart"/>
      <w:r w:rsidRPr="003D661A">
        <w:rPr>
          <w:rFonts w:eastAsia="Times New Roman"/>
        </w:rPr>
        <w:t>most</w:t>
      </w:r>
      <w:proofErr w:type="gramEnd"/>
      <w:r w:rsidRPr="003D661A">
        <w:rPr>
          <w:rFonts w:eastAsia="Times New Roman"/>
        </w:rPr>
        <w:t xml:space="preserve"> activated CTLs migrate to tissues to seek and kill virally infected cells</w:t>
      </w:r>
    </w:p>
    <w:p w14:paraId="363AF1E0" w14:textId="77777777" w:rsidR="00632862" w:rsidRPr="003D661A" w:rsidRDefault="00632862">
      <w:pPr>
        <w:rPr>
          <w:rFonts w:eastAsia="Times New Roman"/>
        </w:rPr>
      </w:pPr>
    </w:p>
    <w:p w14:paraId="42CC4CE6" w14:textId="77777777" w:rsidR="005F4B24" w:rsidRPr="003D661A" w:rsidRDefault="005F4B24" w:rsidP="005F4B24">
      <w:pPr>
        <w:pStyle w:val="Heading2"/>
        <w:rPr>
          <w:rFonts w:eastAsia="Times New Roman"/>
          <w:b w:val="0"/>
        </w:rPr>
      </w:pPr>
      <w:r w:rsidRPr="003D661A">
        <w:rPr>
          <w:rFonts w:eastAsia="Times New Roman"/>
          <w:b w:val="0"/>
        </w:rPr>
        <w:t>How Antibodies Help to Destroy and Clear Pathogens</w:t>
      </w:r>
    </w:p>
    <w:p w14:paraId="32AEEA8C" w14:textId="77777777" w:rsidR="005F4B24" w:rsidRPr="003D661A" w:rsidRDefault="005F4B24" w:rsidP="005F4B24">
      <w:pPr>
        <w:rPr>
          <w:rFonts w:eastAsia="Times New Roman"/>
        </w:rPr>
      </w:pPr>
    </w:p>
    <w:p w14:paraId="7B68D246" w14:textId="77777777" w:rsidR="005F4B24" w:rsidRPr="003D661A" w:rsidRDefault="005F4B24" w:rsidP="005F4B24">
      <w:r w:rsidRPr="003D661A">
        <w:t xml:space="preserve">Antibody-mediated immunity = </w:t>
      </w:r>
      <w:proofErr w:type="spellStart"/>
      <w:r w:rsidRPr="003D661A">
        <w:rPr>
          <w:b/>
        </w:rPr>
        <w:t>humoral</w:t>
      </w:r>
      <w:proofErr w:type="spellEnd"/>
      <w:r w:rsidRPr="003D661A">
        <w:rPr>
          <w:b/>
        </w:rPr>
        <w:t xml:space="preserve"> </w:t>
      </w:r>
      <w:r w:rsidRPr="003D661A">
        <w:t>immunity</w:t>
      </w:r>
    </w:p>
    <w:p w14:paraId="7F57CA53" w14:textId="77777777" w:rsidR="005F4B24" w:rsidRPr="003D661A" w:rsidRDefault="005F4B24" w:rsidP="005F4B24"/>
    <w:p w14:paraId="65F9DEF1" w14:textId="77777777" w:rsidR="005F4B24" w:rsidRPr="003D661A" w:rsidRDefault="005F4B24" w:rsidP="005F4B24">
      <w:r w:rsidRPr="003D661A">
        <w:t>Antibodies combat pathogens by three mechanisms (Fig. 3.14)</w:t>
      </w:r>
    </w:p>
    <w:p w14:paraId="3DEAA914" w14:textId="77777777" w:rsidR="005F4B24" w:rsidRPr="00B81C93" w:rsidRDefault="005F4B24" w:rsidP="005F4B24">
      <w:pPr>
        <w:numPr>
          <w:ilvl w:val="0"/>
          <w:numId w:val="1"/>
        </w:numPr>
      </w:pPr>
      <w:proofErr w:type="gramStart"/>
      <w:r w:rsidRPr="003D661A">
        <w:rPr>
          <w:b/>
        </w:rPr>
        <w:t>neutralizatio</w:t>
      </w:r>
      <w:r w:rsidR="00B81C93">
        <w:rPr>
          <w:b/>
        </w:rPr>
        <w:t>n</w:t>
      </w:r>
      <w:proofErr w:type="gramEnd"/>
      <w:r w:rsidR="00B81C93">
        <w:t xml:space="preserve">: </w:t>
      </w:r>
      <w:r w:rsidRPr="00B81C93">
        <w:t>important for protection from viruses or bacterial toxins</w:t>
      </w:r>
    </w:p>
    <w:p w14:paraId="6E6542D3" w14:textId="77777777" w:rsidR="005F4B24" w:rsidRPr="00B81C93" w:rsidRDefault="005F4B24" w:rsidP="005F4B24">
      <w:pPr>
        <w:numPr>
          <w:ilvl w:val="0"/>
          <w:numId w:val="1"/>
        </w:numPr>
      </w:pPr>
      <w:proofErr w:type="spellStart"/>
      <w:proofErr w:type="gramStart"/>
      <w:r w:rsidRPr="00B81C93">
        <w:rPr>
          <w:b/>
        </w:rPr>
        <w:t>opsonization</w:t>
      </w:r>
      <w:proofErr w:type="spellEnd"/>
      <w:proofErr w:type="gramEnd"/>
      <w:r w:rsidRPr="00B81C93">
        <w:t>:</w:t>
      </w:r>
      <w:r w:rsidR="00B81C93">
        <w:t xml:space="preserve"> </w:t>
      </w:r>
      <w:r w:rsidRPr="00B81C93">
        <w:t>important for allowing phagocytes to recognize extracellular bacteria</w:t>
      </w:r>
    </w:p>
    <w:p w14:paraId="3DC17B55" w14:textId="77777777" w:rsidR="005F4B24" w:rsidRPr="00B81C93" w:rsidRDefault="005F4B24" w:rsidP="005F4B24">
      <w:pPr>
        <w:numPr>
          <w:ilvl w:val="0"/>
          <w:numId w:val="1"/>
        </w:numPr>
      </w:pPr>
      <w:proofErr w:type="gramStart"/>
      <w:r w:rsidRPr="00B81C93">
        <w:rPr>
          <w:b/>
        </w:rPr>
        <w:t>complement</w:t>
      </w:r>
      <w:proofErr w:type="gramEnd"/>
      <w:r w:rsidRPr="00B81C93">
        <w:rPr>
          <w:b/>
        </w:rPr>
        <w:t xml:space="preserve"> activation</w:t>
      </w:r>
      <w:r w:rsidRPr="00B81C93">
        <w:t>:</w:t>
      </w:r>
      <w:r w:rsidR="00B81C93">
        <w:t xml:space="preserve"> </w:t>
      </w:r>
      <w:r w:rsidRPr="00B81C93">
        <w:t xml:space="preserve">enhanced </w:t>
      </w:r>
      <w:proofErr w:type="spellStart"/>
      <w:r w:rsidRPr="00B81C93">
        <w:t>opsonization</w:t>
      </w:r>
      <w:proofErr w:type="spellEnd"/>
      <w:r w:rsidRPr="00B81C93">
        <w:t>, recruitment  and activation of phagocytes; direct killing by forming pores</w:t>
      </w:r>
    </w:p>
    <w:p w14:paraId="5AB826C5" w14:textId="5A3CB246" w:rsidR="005021F0" w:rsidRDefault="005021F0">
      <w:pPr>
        <w:rPr>
          <w:rFonts w:eastAsia="Times New Roman"/>
        </w:rPr>
      </w:pPr>
    </w:p>
    <w:p w14:paraId="65B449E0" w14:textId="77777777" w:rsidR="00632862" w:rsidRPr="003D661A" w:rsidRDefault="005F4B24">
      <w:pPr>
        <w:rPr>
          <w:rFonts w:eastAsia="Times New Roman"/>
          <w:u w:val="single"/>
        </w:rPr>
      </w:pPr>
      <w:r w:rsidRPr="003D661A">
        <w:rPr>
          <w:rFonts w:eastAsia="Times New Roman"/>
          <w:u w:val="single"/>
        </w:rPr>
        <w:t>Tolerance</w:t>
      </w:r>
    </w:p>
    <w:p w14:paraId="50830F4F" w14:textId="77777777" w:rsidR="00632862" w:rsidRDefault="00632862">
      <w:pPr>
        <w:rPr>
          <w:rFonts w:eastAsia="Times New Roman"/>
          <w:i/>
        </w:rPr>
      </w:pPr>
      <w:r w:rsidRPr="003D661A">
        <w:rPr>
          <w:rFonts w:eastAsia="Times New Roman"/>
          <w:i/>
        </w:rPr>
        <w:t xml:space="preserve"> </w:t>
      </w:r>
      <w:r w:rsidRPr="003D661A">
        <w:rPr>
          <w:rFonts w:eastAsia="Times New Roman"/>
          <w:b/>
        </w:rPr>
        <w:t xml:space="preserve">Clonal deletion </w:t>
      </w:r>
      <w:r w:rsidRPr="003D661A">
        <w:rPr>
          <w:rFonts w:eastAsia="Times New Roman"/>
        </w:rPr>
        <w:t>refers to the removal of immature lymphocytes whose receptor</w:t>
      </w:r>
      <w:r w:rsidR="00B81C93">
        <w:rPr>
          <w:rFonts w:eastAsia="Times New Roman"/>
        </w:rPr>
        <w:t>s are potentially self-reactive</w:t>
      </w:r>
      <w:r w:rsidRPr="003D661A">
        <w:rPr>
          <w:rFonts w:eastAsia="Times New Roman"/>
          <w:i/>
        </w:rPr>
        <w:t>.</w:t>
      </w:r>
      <w:r w:rsidRPr="003D661A">
        <w:rPr>
          <w:rFonts w:eastAsia="Times New Roman"/>
        </w:rPr>
        <w:t xml:space="preserve">  </w:t>
      </w:r>
      <w:proofErr w:type="gramStart"/>
      <w:r w:rsidRPr="003D661A">
        <w:rPr>
          <w:rFonts w:eastAsia="Times New Roman"/>
        </w:rPr>
        <w:t xml:space="preserve">Example for T cell development in Fig. </w:t>
      </w:r>
      <w:r w:rsidR="005F4B24" w:rsidRPr="003D661A">
        <w:rPr>
          <w:rFonts w:eastAsia="Times New Roman"/>
        </w:rPr>
        <w:t>3.16</w:t>
      </w:r>
      <w:r w:rsidRPr="003D661A">
        <w:rPr>
          <w:rFonts w:eastAsia="Times New Roman"/>
          <w:i/>
        </w:rPr>
        <w:t>.</w:t>
      </w:r>
      <w:proofErr w:type="gramEnd"/>
      <w:r w:rsidRPr="003D661A">
        <w:rPr>
          <w:rFonts w:eastAsia="Times New Roman"/>
          <w:i/>
        </w:rPr>
        <w:t xml:space="preserve"> </w:t>
      </w:r>
      <w:r w:rsidRPr="003D661A">
        <w:rPr>
          <w:rFonts w:eastAsia="Times New Roman"/>
        </w:rPr>
        <w:t xml:space="preserve">The form of cell suicide involved in clonal deletion is called </w:t>
      </w:r>
      <w:r w:rsidRPr="003D661A">
        <w:rPr>
          <w:rFonts w:eastAsia="Times New Roman"/>
          <w:b/>
        </w:rPr>
        <w:t>programmed cell death</w:t>
      </w:r>
      <w:r w:rsidRPr="003D661A">
        <w:rPr>
          <w:rFonts w:eastAsia="Times New Roman"/>
        </w:rPr>
        <w:t xml:space="preserve"> or </w:t>
      </w:r>
      <w:r w:rsidRPr="003D661A">
        <w:rPr>
          <w:rFonts w:eastAsia="Times New Roman"/>
          <w:b/>
        </w:rPr>
        <w:t>apoptosis</w:t>
      </w:r>
      <w:r w:rsidRPr="003D661A">
        <w:rPr>
          <w:rFonts w:eastAsia="Times New Roman"/>
        </w:rPr>
        <w:t xml:space="preserve">. Self-reactive mature cells can also be inactivated by distinct mechanisms. Together, clonal deletion and inactivation are the basis of </w:t>
      </w:r>
      <w:r w:rsidRPr="003D661A">
        <w:rPr>
          <w:rFonts w:eastAsia="Times New Roman"/>
          <w:b/>
        </w:rPr>
        <w:t>immunological tolerance</w:t>
      </w:r>
      <w:r w:rsidRPr="003D661A">
        <w:rPr>
          <w:rFonts w:eastAsia="Times New Roman"/>
        </w:rPr>
        <w:t xml:space="preserve"> to self. </w:t>
      </w:r>
      <w:r w:rsidRPr="00B81C93">
        <w:rPr>
          <w:rFonts w:eastAsia="Times New Roman"/>
        </w:rPr>
        <w:t>When tolerance is broken, autoimmunity can occur.</w:t>
      </w:r>
    </w:p>
    <w:p w14:paraId="4EEF29FB" w14:textId="77777777" w:rsidR="00D73A3E" w:rsidRPr="003D661A" w:rsidRDefault="00D73A3E">
      <w:pPr>
        <w:rPr>
          <w:rFonts w:eastAsia="Times New Roman"/>
          <w:i/>
        </w:rPr>
      </w:pPr>
    </w:p>
    <w:p w14:paraId="482A6BAF" w14:textId="77777777" w:rsidR="00632862" w:rsidRPr="003D661A" w:rsidRDefault="00632862">
      <w:pPr>
        <w:pStyle w:val="Heading1"/>
        <w:rPr>
          <w:b/>
        </w:rPr>
      </w:pPr>
      <w:r w:rsidRPr="003D661A">
        <w:rPr>
          <w:b/>
        </w:rPr>
        <w:t>Immunodeficiency</w:t>
      </w:r>
    </w:p>
    <w:p w14:paraId="1E71E8D3" w14:textId="77777777" w:rsidR="00632862" w:rsidRPr="003D661A" w:rsidRDefault="00632862">
      <w:pPr>
        <w:pStyle w:val="Header"/>
        <w:tabs>
          <w:tab w:val="clear" w:pos="4320"/>
          <w:tab w:val="clear" w:pos="8640"/>
        </w:tabs>
      </w:pPr>
      <w:r w:rsidRPr="003D661A">
        <w:t>Genetic (inherited disease) of varying severity, some can now be managed by antibiotics or cured by bone marrow transplant.</w:t>
      </w:r>
    </w:p>
    <w:p w14:paraId="12FDAEBD" w14:textId="77777777" w:rsidR="00632862" w:rsidRPr="003D661A" w:rsidRDefault="00632862">
      <w:pPr>
        <w:pStyle w:val="Header"/>
        <w:tabs>
          <w:tab w:val="clear" w:pos="4320"/>
          <w:tab w:val="clear" w:pos="8640"/>
        </w:tabs>
      </w:pPr>
      <w:r w:rsidRPr="003D661A">
        <w:t xml:space="preserve">Acquired immunodeficiency diseases—best known is </w:t>
      </w:r>
      <w:r w:rsidRPr="003D661A">
        <w:rPr>
          <w:b/>
        </w:rPr>
        <w:t>acquired immune deficiency syndrome (AIDS)</w:t>
      </w:r>
      <w:r w:rsidRPr="003D661A">
        <w:t xml:space="preserve">, caused by </w:t>
      </w:r>
      <w:r w:rsidRPr="003D661A">
        <w:rPr>
          <w:b/>
        </w:rPr>
        <w:t>human immunodeficiency virus (HIV)</w:t>
      </w:r>
    </w:p>
    <w:p w14:paraId="29253219" w14:textId="77777777" w:rsidR="00632862" w:rsidRPr="003D661A" w:rsidRDefault="00632862">
      <w:pPr>
        <w:pStyle w:val="Header"/>
        <w:tabs>
          <w:tab w:val="clear" w:pos="4320"/>
          <w:tab w:val="clear" w:pos="8640"/>
        </w:tabs>
      </w:pPr>
      <w:r w:rsidRPr="003D661A">
        <w:tab/>
        <w:t>--</w:t>
      </w:r>
      <w:proofErr w:type="gramStart"/>
      <w:r w:rsidRPr="003D661A">
        <w:t>can</w:t>
      </w:r>
      <w:proofErr w:type="gramEnd"/>
      <w:r w:rsidRPr="003D661A">
        <w:t xml:space="preserve"> also occur following chemo or other immunosuppressive treatments</w:t>
      </w:r>
    </w:p>
    <w:p w14:paraId="12FFADB8" w14:textId="77777777" w:rsidR="00632862" w:rsidRPr="003D661A" w:rsidRDefault="00632862"/>
    <w:p w14:paraId="75B82E01" w14:textId="77777777" w:rsidR="00632862" w:rsidRPr="003D661A" w:rsidRDefault="00632862">
      <w:pPr>
        <w:pStyle w:val="Heading1"/>
      </w:pPr>
      <w:r w:rsidRPr="003D661A">
        <w:t>Unhelpful immune responses</w:t>
      </w:r>
    </w:p>
    <w:p w14:paraId="35C9C51D" w14:textId="77777777" w:rsidR="00632862" w:rsidRPr="003D661A" w:rsidRDefault="00632862"/>
    <w:p w14:paraId="189BC0FB" w14:textId="77777777" w:rsidR="00632862" w:rsidRPr="003D661A" w:rsidRDefault="00632862">
      <w:pPr>
        <w:pStyle w:val="Header"/>
        <w:tabs>
          <w:tab w:val="clear" w:pos="4320"/>
          <w:tab w:val="clear" w:pos="8640"/>
        </w:tabs>
        <w:rPr>
          <w:b/>
        </w:rPr>
      </w:pPr>
      <w:r w:rsidRPr="003D661A">
        <w:rPr>
          <w:b/>
        </w:rPr>
        <w:t>Allergy</w:t>
      </w:r>
    </w:p>
    <w:p w14:paraId="2A470FB0" w14:textId="77777777" w:rsidR="00632862" w:rsidRPr="003D661A" w:rsidRDefault="00632862">
      <w:pPr>
        <w:pStyle w:val="Header"/>
        <w:tabs>
          <w:tab w:val="clear" w:pos="4320"/>
          <w:tab w:val="clear" w:pos="8640"/>
        </w:tabs>
      </w:pPr>
      <w:r w:rsidRPr="003D661A">
        <w:tab/>
        <w:t xml:space="preserve">-- </w:t>
      </w:r>
      <w:proofErr w:type="spellStart"/>
      <w:r w:rsidRPr="003D661A">
        <w:t>IgE</w:t>
      </w:r>
      <w:proofErr w:type="spellEnd"/>
      <w:r w:rsidRPr="003D661A">
        <w:t xml:space="preserve"> antibodies made against innocuous substances (Fig. </w:t>
      </w:r>
      <w:r w:rsidR="000215F8" w:rsidRPr="003D661A">
        <w:t>3.18</w:t>
      </w:r>
      <w:r w:rsidRPr="003D661A">
        <w:t>)</w:t>
      </w:r>
    </w:p>
    <w:p w14:paraId="033196C0" w14:textId="77777777" w:rsidR="00632862" w:rsidRPr="003D661A" w:rsidRDefault="00632862">
      <w:pPr>
        <w:pStyle w:val="Header"/>
        <w:tabs>
          <w:tab w:val="clear" w:pos="4320"/>
          <w:tab w:val="clear" w:pos="8640"/>
        </w:tabs>
        <w:ind w:left="720"/>
      </w:pPr>
      <w:r w:rsidRPr="003D661A">
        <w:t xml:space="preserve">-- </w:t>
      </w:r>
      <w:proofErr w:type="spellStart"/>
      <w:r w:rsidRPr="003D661A">
        <w:t>IgE</w:t>
      </w:r>
      <w:proofErr w:type="spellEnd"/>
      <w:r w:rsidRPr="003D661A">
        <w:t xml:space="preserve"> sticks to receptors on mast cells; binding </w:t>
      </w:r>
      <w:r w:rsidRPr="003D661A">
        <w:rPr>
          <w:b/>
        </w:rPr>
        <w:t xml:space="preserve">allergen </w:t>
      </w:r>
      <w:r w:rsidRPr="003D661A">
        <w:t>causes mast cell to release histamine and other substances that lead to allergic symptoms (sneezing, etc.)</w:t>
      </w:r>
    </w:p>
    <w:p w14:paraId="207105FD" w14:textId="77777777" w:rsidR="00632862" w:rsidRPr="003D661A" w:rsidRDefault="00632862">
      <w:pPr>
        <w:pStyle w:val="Header"/>
        <w:tabs>
          <w:tab w:val="clear" w:pos="4320"/>
          <w:tab w:val="clear" w:pos="8640"/>
        </w:tabs>
        <w:ind w:firstLine="720"/>
      </w:pPr>
      <w:r w:rsidRPr="003D661A">
        <w:t xml:space="preserve">-- </w:t>
      </w:r>
      <w:proofErr w:type="gramStart"/>
      <w:r w:rsidRPr="003D661A">
        <w:t>allergic</w:t>
      </w:r>
      <w:proofErr w:type="gramEnd"/>
      <w:r w:rsidRPr="003D661A">
        <w:t xml:space="preserve"> symptoms are beneficial if allergen is a parasite</w:t>
      </w:r>
    </w:p>
    <w:p w14:paraId="2AFF8445" w14:textId="77777777" w:rsidR="00632862" w:rsidRPr="003D661A" w:rsidRDefault="00632862">
      <w:pPr>
        <w:pStyle w:val="Header"/>
        <w:tabs>
          <w:tab w:val="clear" w:pos="4320"/>
          <w:tab w:val="clear" w:pos="8640"/>
        </w:tabs>
        <w:ind w:firstLine="720"/>
      </w:pPr>
      <w:r w:rsidRPr="003D661A">
        <w:t xml:space="preserve">-- </w:t>
      </w:r>
      <w:proofErr w:type="gramStart"/>
      <w:r w:rsidRPr="003D661A">
        <w:t>can</w:t>
      </w:r>
      <w:proofErr w:type="gramEnd"/>
      <w:r w:rsidRPr="003D661A">
        <w:t xml:space="preserve"> be fatal (anaphylaxis)</w:t>
      </w:r>
    </w:p>
    <w:p w14:paraId="27820EE1" w14:textId="77777777" w:rsidR="00632862" w:rsidRPr="003D661A" w:rsidRDefault="00632862">
      <w:pPr>
        <w:pStyle w:val="Header"/>
        <w:tabs>
          <w:tab w:val="clear" w:pos="4320"/>
          <w:tab w:val="clear" w:pos="8640"/>
        </w:tabs>
        <w:ind w:firstLine="720"/>
        <w:rPr>
          <w:i/>
        </w:rPr>
      </w:pPr>
    </w:p>
    <w:p w14:paraId="43818FFA" w14:textId="77777777" w:rsidR="00632862" w:rsidRPr="003D661A" w:rsidRDefault="00632862">
      <w:pPr>
        <w:pStyle w:val="Header"/>
        <w:tabs>
          <w:tab w:val="clear" w:pos="4320"/>
          <w:tab w:val="clear" w:pos="8640"/>
        </w:tabs>
        <w:rPr>
          <w:b/>
        </w:rPr>
      </w:pPr>
      <w:r w:rsidRPr="003D661A">
        <w:rPr>
          <w:b/>
        </w:rPr>
        <w:t>Autoimmune disease</w:t>
      </w:r>
    </w:p>
    <w:p w14:paraId="5C7D332C" w14:textId="77777777" w:rsidR="000215F8" w:rsidRPr="003D661A" w:rsidRDefault="00632862">
      <w:pPr>
        <w:pStyle w:val="Header"/>
        <w:tabs>
          <w:tab w:val="clear" w:pos="4320"/>
          <w:tab w:val="clear" w:pos="8640"/>
        </w:tabs>
      </w:pPr>
      <w:r w:rsidRPr="003D661A">
        <w:rPr>
          <w:b/>
        </w:rPr>
        <w:tab/>
      </w:r>
      <w:r w:rsidRPr="003D661A">
        <w:t xml:space="preserve">-- </w:t>
      </w:r>
      <w:proofErr w:type="gramStart"/>
      <w:r w:rsidRPr="003D661A">
        <w:t>immune</w:t>
      </w:r>
      <w:proofErr w:type="gramEnd"/>
      <w:r w:rsidRPr="003D661A">
        <w:t xml:space="preserve"> response directed against normal, healthy cells</w:t>
      </w:r>
    </w:p>
    <w:p w14:paraId="4A211885" w14:textId="77777777" w:rsidR="00632862" w:rsidRPr="003D661A" w:rsidRDefault="000215F8" w:rsidP="000215F8">
      <w:pPr>
        <w:pStyle w:val="Header"/>
        <w:tabs>
          <w:tab w:val="clear" w:pos="4320"/>
          <w:tab w:val="clear" w:pos="8640"/>
        </w:tabs>
        <w:ind w:left="720"/>
      </w:pPr>
      <w:r w:rsidRPr="003D661A">
        <w:t xml:space="preserve">-- </w:t>
      </w:r>
      <w:proofErr w:type="gramStart"/>
      <w:r w:rsidRPr="003D661A">
        <w:t>can</w:t>
      </w:r>
      <w:proofErr w:type="gramEnd"/>
      <w:r w:rsidRPr="003D661A">
        <w:t xml:space="preserve"> be initiated when pathogens activate a clone of T cells that cross-reacts with a “</w:t>
      </w:r>
      <w:r w:rsidRPr="003D661A">
        <w:rPr>
          <w:b/>
        </w:rPr>
        <w:t>self antigen</w:t>
      </w:r>
      <w:r w:rsidRPr="003D661A">
        <w:t>”</w:t>
      </w:r>
      <w:r w:rsidR="00E44A0A" w:rsidRPr="003D661A">
        <w:t xml:space="preserve"> (Fig. 3.17)</w:t>
      </w:r>
    </w:p>
    <w:p w14:paraId="72B6719E" w14:textId="77777777" w:rsidR="00632862" w:rsidRPr="003D661A" w:rsidRDefault="00632862">
      <w:pPr>
        <w:pStyle w:val="Header"/>
        <w:tabs>
          <w:tab w:val="clear" w:pos="4320"/>
          <w:tab w:val="clear" w:pos="8640"/>
        </w:tabs>
      </w:pPr>
      <w:r w:rsidRPr="003D661A">
        <w:rPr>
          <w:i/>
        </w:rPr>
        <w:tab/>
      </w:r>
      <w:r w:rsidRPr="003D661A">
        <w:t xml:space="preserve">-- </w:t>
      </w:r>
      <w:proofErr w:type="gramStart"/>
      <w:r w:rsidRPr="003D661A">
        <w:t>tissue</w:t>
      </w:r>
      <w:proofErr w:type="gramEnd"/>
      <w:r w:rsidRPr="003D661A">
        <w:t xml:space="preserve"> destruction is often debilitating and can be fatal</w:t>
      </w:r>
    </w:p>
    <w:p w14:paraId="5C31A94A" w14:textId="77777777" w:rsidR="00632862" w:rsidRPr="003D661A" w:rsidRDefault="00632862">
      <w:pPr>
        <w:pStyle w:val="Header"/>
        <w:tabs>
          <w:tab w:val="clear" w:pos="4320"/>
          <w:tab w:val="clear" w:pos="8640"/>
        </w:tabs>
        <w:ind w:left="720"/>
      </w:pPr>
      <w:r w:rsidRPr="003D661A">
        <w:t xml:space="preserve">-- </w:t>
      </w:r>
      <w:proofErr w:type="gramStart"/>
      <w:r w:rsidRPr="003D661A">
        <w:t>multiple</w:t>
      </w:r>
      <w:proofErr w:type="gramEnd"/>
      <w:r w:rsidRPr="003D661A">
        <w:t xml:space="preserve"> sclerosis (nerve fibers), type I diabetes (pancreatic </w:t>
      </w:r>
      <w:r w:rsidRPr="00B86BE0">
        <w:rPr>
          <w:rFonts w:ascii="Symbol" w:hAnsi="Symbol"/>
        </w:rPr>
        <w:t></w:t>
      </w:r>
      <w:r w:rsidRPr="003D661A">
        <w:t xml:space="preserve"> cells), rheumatoid arthritis (joints), </w:t>
      </w:r>
      <w:proofErr w:type="spellStart"/>
      <w:r w:rsidRPr="003D661A">
        <w:t>Crohn’s</w:t>
      </w:r>
      <w:proofErr w:type="spellEnd"/>
      <w:r w:rsidRPr="003D661A">
        <w:t xml:space="preserve"> disease (intestine)</w:t>
      </w:r>
    </w:p>
    <w:p w14:paraId="7838757D" w14:textId="77777777" w:rsidR="00632862" w:rsidRPr="003D661A" w:rsidRDefault="00632862">
      <w:pPr>
        <w:pStyle w:val="Header"/>
        <w:tabs>
          <w:tab w:val="clear" w:pos="4320"/>
          <w:tab w:val="clear" w:pos="8640"/>
        </w:tabs>
        <w:rPr>
          <w:i/>
        </w:rPr>
      </w:pPr>
    </w:p>
    <w:p w14:paraId="2900350C" w14:textId="77777777" w:rsidR="00632862" w:rsidRPr="003D661A" w:rsidRDefault="00632862">
      <w:pPr>
        <w:pStyle w:val="Header"/>
        <w:tabs>
          <w:tab w:val="clear" w:pos="4320"/>
          <w:tab w:val="clear" w:pos="8640"/>
        </w:tabs>
        <w:rPr>
          <w:b/>
        </w:rPr>
      </w:pPr>
      <w:r w:rsidRPr="003D661A">
        <w:rPr>
          <w:b/>
        </w:rPr>
        <w:t>Transplant rejection</w:t>
      </w:r>
    </w:p>
    <w:p w14:paraId="07FFD1EC" w14:textId="77777777" w:rsidR="00806AFD" w:rsidRPr="003D661A" w:rsidRDefault="00806AFD" w:rsidP="00806AFD">
      <w:pPr>
        <w:rPr>
          <w:rFonts w:eastAsia="Times New Roman"/>
        </w:rPr>
      </w:pPr>
      <w:r w:rsidRPr="003D661A">
        <w:rPr>
          <w:rFonts w:eastAsia="Times New Roman"/>
        </w:rPr>
        <w:t xml:space="preserve">Unusual aspect of MHC molecules is </w:t>
      </w:r>
      <w:r w:rsidRPr="003D661A">
        <w:rPr>
          <w:rFonts w:eastAsia="Times New Roman"/>
          <w:b/>
        </w:rPr>
        <w:t>polymorphism</w:t>
      </w:r>
      <w:r w:rsidRPr="003D661A">
        <w:rPr>
          <w:rFonts w:eastAsia="Times New Roman"/>
        </w:rPr>
        <w:t xml:space="preserve"> </w:t>
      </w:r>
      <w:proofErr w:type="gramStart"/>
      <w:r w:rsidRPr="003D661A">
        <w:rPr>
          <w:rFonts w:eastAsia="Times New Roman"/>
        </w:rPr>
        <w:t>=  many</w:t>
      </w:r>
      <w:proofErr w:type="gramEnd"/>
      <w:r w:rsidRPr="003D661A">
        <w:rPr>
          <w:rFonts w:eastAsia="Times New Roman"/>
        </w:rPr>
        <w:t xml:space="preserve"> genetic variants in population. This is main reason for rejection of organ transplants (donor tissue is seen as “foreign”) and is the origin of the name MHC. </w:t>
      </w:r>
    </w:p>
    <w:p w14:paraId="7C2505ED" w14:textId="77777777" w:rsidR="00632862" w:rsidRPr="003D661A" w:rsidRDefault="00632862">
      <w:pPr>
        <w:pStyle w:val="Header"/>
        <w:tabs>
          <w:tab w:val="clear" w:pos="4320"/>
          <w:tab w:val="clear" w:pos="8640"/>
        </w:tabs>
        <w:ind w:left="720"/>
      </w:pPr>
      <w:r w:rsidRPr="003D661A">
        <w:t xml:space="preserve">-- </w:t>
      </w:r>
      <w:proofErr w:type="gramStart"/>
      <w:r w:rsidRPr="003D661A">
        <w:t>transplantation</w:t>
      </w:r>
      <w:proofErr w:type="gramEnd"/>
      <w:r w:rsidRPr="003D661A">
        <w:t xml:space="preserve"> of organs, skin, bone marrow and stem cells is limited by immune rejection unless you have an identical twin</w:t>
      </w:r>
    </w:p>
    <w:p w14:paraId="336141F8" w14:textId="77777777" w:rsidR="00632862" w:rsidRPr="003D661A" w:rsidRDefault="00632862">
      <w:pPr>
        <w:pStyle w:val="Header"/>
        <w:tabs>
          <w:tab w:val="clear" w:pos="4320"/>
          <w:tab w:val="clear" w:pos="8640"/>
        </w:tabs>
        <w:ind w:left="720"/>
      </w:pPr>
      <w:r w:rsidRPr="003D661A">
        <w:t xml:space="preserve">-- </w:t>
      </w:r>
      <w:proofErr w:type="gramStart"/>
      <w:r w:rsidRPr="003D661A">
        <w:t>mediated</w:t>
      </w:r>
      <w:proofErr w:type="gramEnd"/>
      <w:r w:rsidRPr="003D661A">
        <w:t xml:space="preserve"> mainly by T cells recognizing “foreign” MHC from donor; also antibodies and NK cells</w:t>
      </w:r>
    </w:p>
    <w:p w14:paraId="352C9E16" w14:textId="77777777" w:rsidR="00632862" w:rsidRPr="003D661A" w:rsidRDefault="00632862">
      <w:pPr>
        <w:pStyle w:val="Header"/>
        <w:tabs>
          <w:tab w:val="clear" w:pos="4320"/>
          <w:tab w:val="clear" w:pos="8640"/>
        </w:tabs>
        <w:ind w:left="720"/>
      </w:pPr>
      <w:r w:rsidRPr="003D661A">
        <w:t xml:space="preserve">-- </w:t>
      </w:r>
      <w:proofErr w:type="gramStart"/>
      <w:r w:rsidRPr="003D661A">
        <w:t>immunosuppressive</w:t>
      </w:r>
      <w:proofErr w:type="gramEnd"/>
      <w:r w:rsidRPr="003D661A">
        <w:t xml:space="preserve"> drugs can prevent rejection but leave patient susceptible to infection and cancer</w:t>
      </w:r>
    </w:p>
    <w:p w14:paraId="0BB9876A" w14:textId="77777777" w:rsidR="00632862" w:rsidRPr="003D661A" w:rsidRDefault="00632862">
      <w:pPr>
        <w:pStyle w:val="Header"/>
        <w:tabs>
          <w:tab w:val="clear" w:pos="4320"/>
          <w:tab w:val="clear" w:pos="8640"/>
        </w:tabs>
        <w:rPr>
          <w:i/>
        </w:rPr>
      </w:pPr>
    </w:p>
    <w:p w14:paraId="678CA3AE" w14:textId="77777777" w:rsidR="00632862" w:rsidRDefault="00632862"/>
    <w:p w14:paraId="19703091" w14:textId="77777777" w:rsidR="00B81C93" w:rsidRDefault="00B81C93">
      <w:r>
        <w:br w:type="page"/>
      </w:r>
    </w:p>
    <w:p w14:paraId="0003E2CD" w14:textId="074E0D69" w:rsidR="00806AFD" w:rsidRDefault="00806AFD">
      <w:r>
        <w:lastRenderedPageBreak/>
        <w:t>Extra</w:t>
      </w:r>
      <w:r w:rsidR="002B38FD">
        <w:t xml:space="preserve"> (if time allows)</w:t>
      </w:r>
      <w:r>
        <w:t>:</w:t>
      </w:r>
    </w:p>
    <w:p w14:paraId="302087D3" w14:textId="77777777" w:rsidR="00806AFD" w:rsidRPr="003D661A" w:rsidRDefault="00806AFD" w:rsidP="00806AFD">
      <w:pPr>
        <w:ind w:left="360" w:hanging="360"/>
        <w:rPr>
          <w:rFonts w:eastAsia="Times New Roman"/>
        </w:rPr>
      </w:pPr>
      <w:r w:rsidRPr="003D661A">
        <w:rPr>
          <w:rFonts w:eastAsia="Times New Roman"/>
        </w:rPr>
        <w:t xml:space="preserve">-- </w:t>
      </w:r>
      <w:proofErr w:type="gramStart"/>
      <w:r w:rsidRPr="003D661A">
        <w:rPr>
          <w:rFonts w:eastAsia="Times New Roman"/>
        </w:rPr>
        <w:t>there</w:t>
      </w:r>
      <w:proofErr w:type="gramEnd"/>
      <w:r w:rsidRPr="003D661A">
        <w:rPr>
          <w:rFonts w:eastAsia="Times New Roman"/>
        </w:rPr>
        <w:t xml:space="preserve"> are several different constant region types called </w:t>
      </w:r>
      <w:proofErr w:type="spellStart"/>
      <w:r w:rsidRPr="003D661A">
        <w:rPr>
          <w:rFonts w:eastAsia="Times New Roman"/>
          <w:b/>
        </w:rPr>
        <w:t>isotypes</w:t>
      </w:r>
      <w:proofErr w:type="spellEnd"/>
      <w:r w:rsidRPr="003D661A">
        <w:rPr>
          <w:rFonts w:eastAsia="Times New Roman"/>
        </w:rPr>
        <w:t>; these confer different effector functions and anatomical location</w:t>
      </w:r>
    </w:p>
    <w:p w14:paraId="6B0769B7" w14:textId="77777777" w:rsidR="00D73A3E" w:rsidRDefault="00806AFD" w:rsidP="00D73A3E">
      <w:pPr>
        <w:rPr>
          <w:rFonts w:eastAsia="Times New Roman"/>
          <w:b/>
        </w:rPr>
      </w:pPr>
      <w:r w:rsidRPr="003D661A">
        <w:rPr>
          <w:rFonts w:eastAsia="Times New Roman"/>
        </w:rPr>
        <w:t xml:space="preserve">-- </w:t>
      </w:r>
      <w:proofErr w:type="gramStart"/>
      <w:r w:rsidRPr="003D661A">
        <w:rPr>
          <w:rFonts w:eastAsia="Times New Roman"/>
        </w:rPr>
        <w:t>on</w:t>
      </w:r>
      <w:proofErr w:type="gramEnd"/>
      <w:r w:rsidRPr="003D661A">
        <w:rPr>
          <w:rFonts w:eastAsia="Times New Roman"/>
        </w:rPr>
        <w:t xml:space="preserve"> </w:t>
      </w:r>
      <w:r w:rsidRPr="003D661A">
        <w:rPr>
          <w:rFonts w:eastAsia="Times New Roman"/>
          <w:b/>
        </w:rPr>
        <w:t>naïve B cells</w:t>
      </w:r>
      <w:r w:rsidRPr="003D661A">
        <w:rPr>
          <w:rFonts w:eastAsia="Times New Roman"/>
        </w:rPr>
        <w:t xml:space="preserve">, before antigen encounter, the two </w:t>
      </w:r>
      <w:proofErr w:type="spellStart"/>
      <w:r w:rsidRPr="003D661A">
        <w:rPr>
          <w:rFonts w:eastAsia="Times New Roman"/>
        </w:rPr>
        <w:t>isotypes</w:t>
      </w:r>
      <w:proofErr w:type="spellEnd"/>
      <w:r w:rsidRPr="003D661A">
        <w:rPr>
          <w:rFonts w:eastAsia="Times New Roman"/>
        </w:rPr>
        <w:t xml:space="preserve"> expressed are </w:t>
      </w:r>
      <w:r w:rsidRPr="003D661A">
        <w:rPr>
          <w:rFonts w:eastAsia="Times New Roman"/>
          <w:b/>
        </w:rPr>
        <w:t>IgM</w:t>
      </w:r>
      <w:r w:rsidRPr="003D661A">
        <w:rPr>
          <w:rFonts w:eastAsia="Times New Roman"/>
        </w:rPr>
        <w:t xml:space="preserve"> and </w:t>
      </w:r>
      <w:proofErr w:type="spellStart"/>
      <w:r w:rsidRPr="003D661A">
        <w:rPr>
          <w:rFonts w:eastAsia="Times New Roman"/>
          <w:b/>
        </w:rPr>
        <w:t>IgD</w:t>
      </w:r>
      <w:proofErr w:type="spellEnd"/>
      <w:r w:rsidRPr="003D661A">
        <w:rPr>
          <w:rFonts w:eastAsia="Times New Roman"/>
        </w:rPr>
        <w:t xml:space="preserve">. After activation, B cells can undergo </w:t>
      </w:r>
      <w:proofErr w:type="spellStart"/>
      <w:r w:rsidRPr="003D661A">
        <w:rPr>
          <w:rFonts w:eastAsia="Times New Roman"/>
          <w:b/>
        </w:rPr>
        <w:t>isotype</w:t>
      </w:r>
      <w:proofErr w:type="spellEnd"/>
      <w:r w:rsidRPr="003D661A">
        <w:rPr>
          <w:rFonts w:eastAsia="Times New Roman"/>
          <w:b/>
        </w:rPr>
        <w:t xml:space="preserve"> switching</w:t>
      </w:r>
      <w:r w:rsidRPr="003D661A">
        <w:rPr>
          <w:rFonts w:eastAsia="Times New Roman"/>
        </w:rPr>
        <w:t xml:space="preserve"> </w:t>
      </w:r>
      <w:proofErr w:type="gramStart"/>
      <w:r w:rsidRPr="003D661A">
        <w:rPr>
          <w:rFonts w:eastAsia="Times New Roman"/>
        </w:rPr>
        <w:t>to either</w:t>
      </w:r>
      <w:proofErr w:type="gramEnd"/>
      <w:r w:rsidRPr="003D661A">
        <w:rPr>
          <w:rFonts w:eastAsia="Times New Roman"/>
        </w:rPr>
        <w:t xml:space="preserve"> </w:t>
      </w:r>
      <w:proofErr w:type="spellStart"/>
      <w:r w:rsidRPr="003D661A">
        <w:rPr>
          <w:rFonts w:eastAsia="Times New Roman"/>
          <w:b/>
        </w:rPr>
        <w:t>IgG</w:t>
      </w:r>
      <w:proofErr w:type="spellEnd"/>
      <w:r w:rsidRPr="003D661A">
        <w:rPr>
          <w:rFonts w:eastAsia="Times New Roman"/>
        </w:rPr>
        <w:t xml:space="preserve">, </w:t>
      </w:r>
      <w:r w:rsidRPr="003D661A">
        <w:rPr>
          <w:rFonts w:eastAsia="Times New Roman"/>
          <w:b/>
        </w:rPr>
        <w:t>IgA</w:t>
      </w:r>
      <w:r w:rsidRPr="003D661A">
        <w:rPr>
          <w:rFonts w:eastAsia="Times New Roman"/>
        </w:rPr>
        <w:t xml:space="preserve"> or </w:t>
      </w:r>
      <w:proofErr w:type="spellStart"/>
      <w:r w:rsidRPr="003D661A">
        <w:rPr>
          <w:rFonts w:eastAsia="Times New Roman"/>
          <w:b/>
        </w:rPr>
        <w:t>IgE</w:t>
      </w:r>
      <w:proofErr w:type="spellEnd"/>
    </w:p>
    <w:p w14:paraId="166F84C3" w14:textId="77777777" w:rsidR="00D73A3E" w:rsidRPr="003D661A" w:rsidRDefault="00D73A3E" w:rsidP="00D73A3E">
      <w:r w:rsidRPr="003D661A">
        <w:rPr>
          <w:b/>
        </w:rPr>
        <w:tab/>
      </w:r>
      <w:r w:rsidRPr="003D661A">
        <w:t>--</w:t>
      </w:r>
      <w:proofErr w:type="gramStart"/>
      <w:r w:rsidRPr="003D661A">
        <w:t>different</w:t>
      </w:r>
      <w:proofErr w:type="gramEnd"/>
      <w:r>
        <w:t xml:space="preserve"> </w:t>
      </w:r>
      <w:proofErr w:type="spellStart"/>
      <w:r>
        <w:t>isotypes</w:t>
      </w:r>
      <w:proofErr w:type="spellEnd"/>
      <w:r>
        <w:t xml:space="preserve"> differ</w:t>
      </w:r>
      <w:r w:rsidRPr="003D661A">
        <w:t xml:space="preserve"> in </w:t>
      </w:r>
      <w:r>
        <w:t xml:space="preserve">their </w:t>
      </w:r>
      <w:r w:rsidRPr="003D661A">
        <w:t>heavy chain constant region</w:t>
      </w:r>
      <w:r>
        <w:t>s</w:t>
      </w:r>
    </w:p>
    <w:p w14:paraId="4F44DEAB" w14:textId="77777777" w:rsidR="00D73A3E" w:rsidRPr="003D661A" w:rsidRDefault="00D73A3E" w:rsidP="00D73A3E">
      <w:pPr>
        <w:ind w:firstLine="720"/>
      </w:pPr>
      <w:r w:rsidRPr="003D661A">
        <w:t>--</w:t>
      </w:r>
      <w:proofErr w:type="gramStart"/>
      <w:r w:rsidRPr="003D661A">
        <w:t>each</w:t>
      </w:r>
      <w:proofErr w:type="gramEnd"/>
      <w:r w:rsidRPr="003D661A">
        <w:t xml:space="preserve"> with distinct function and distributed differently in the body</w:t>
      </w:r>
    </w:p>
    <w:p w14:paraId="201F17F2" w14:textId="77777777" w:rsidR="00806AFD" w:rsidRPr="003D661A" w:rsidRDefault="00806AFD" w:rsidP="00806AFD">
      <w:pPr>
        <w:ind w:left="360" w:hanging="360"/>
        <w:rPr>
          <w:rFonts w:eastAsia="Times New Roman"/>
          <w:b/>
        </w:rPr>
      </w:pPr>
    </w:p>
    <w:p w14:paraId="63E65FE0" w14:textId="77777777" w:rsidR="00806AFD" w:rsidRPr="003D661A" w:rsidRDefault="00806AFD" w:rsidP="00806AFD">
      <w:pPr>
        <w:ind w:left="360" w:hanging="360"/>
        <w:rPr>
          <w:rFonts w:eastAsia="Times New Roman"/>
        </w:rPr>
      </w:pPr>
      <w:r w:rsidRPr="003D661A">
        <w:rPr>
          <w:rFonts w:eastAsia="Times New Roman"/>
        </w:rPr>
        <w:t xml:space="preserve">-- </w:t>
      </w:r>
      <w:proofErr w:type="spellStart"/>
      <w:proofErr w:type="gramStart"/>
      <w:r w:rsidRPr="003D661A">
        <w:rPr>
          <w:rFonts w:eastAsia="Times New Roman"/>
        </w:rPr>
        <w:t>isotype</w:t>
      </w:r>
      <w:proofErr w:type="spellEnd"/>
      <w:proofErr w:type="gramEnd"/>
      <w:r w:rsidRPr="003D661A">
        <w:rPr>
          <w:rFonts w:eastAsia="Times New Roman"/>
        </w:rPr>
        <w:t xml:space="preserve"> switching occurs in the germinal centers of secondary lymphoid tissue; also where B cells undergo </w:t>
      </w:r>
      <w:r w:rsidRPr="003D661A">
        <w:rPr>
          <w:rFonts w:eastAsia="Times New Roman"/>
          <w:b/>
        </w:rPr>
        <w:t>somatic hypermutation</w:t>
      </w:r>
      <w:r w:rsidRPr="003D661A">
        <w:rPr>
          <w:rFonts w:eastAsia="Times New Roman"/>
        </w:rPr>
        <w:t xml:space="preserve"> that leads to an increase in </w:t>
      </w:r>
      <w:proofErr w:type="spellStart"/>
      <w:r w:rsidRPr="003D661A">
        <w:rPr>
          <w:rFonts w:eastAsia="Times New Roman"/>
        </w:rPr>
        <w:t>Ab</w:t>
      </w:r>
      <w:proofErr w:type="spellEnd"/>
      <w:r w:rsidRPr="003D661A">
        <w:rPr>
          <w:rFonts w:eastAsia="Times New Roman"/>
        </w:rPr>
        <w:t xml:space="preserve"> affinity for antigen (Fig. 3.15)</w:t>
      </w:r>
    </w:p>
    <w:p w14:paraId="17F900B9" w14:textId="77777777" w:rsidR="00D73A3E" w:rsidRPr="003D661A" w:rsidRDefault="00D73A3E" w:rsidP="00D73A3E">
      <w:pPr>
        <w:ind w:firstLine="720"/>
      </w:pPr>
    </w:p>
    <w:p w14:paraId="469D85B5" w14:textId="77777777" w:rsidR="00806AFD" w:rsidRPr="003D661A" w:rsidRDefault="00806AFD" w:rsidP="00806AFD">
      <w:pPr>
        <w:rPr>
          <w:rFonts w:eastAsia="Times New Roman"/>
        </w:rPr>
      </w:pPr>
      <w:r w:rsidRPr="003D661A">
        <w:rPr>
          <w:rFonts w:eastAsia="Times New Roman"/>
        </w:rPr>
        <w:t xml:space="preserve">The ability of lymphocytes to have a huge array of different antigen specificities is the result of random recombination of gene segments (called V, D and J segments) that encode the antigen-recognition regions of the TCR and BCR. </w:t>
      </w:r>
      <w:proofErr w:type="gramStart"/>
      <w:r w:rsidRPr="003D661A">
        <w:rPr>
          <w:rFonts w:eastAsia="Times New Roman"/>
        </w:rPr>
        <w:t>(Fig. 3.3, 3.4).</w:t>
      </w:r>
      <w:proofErr w:type="gramEnd"/>
      <w:r w:rsidRPr="003D661A">
        <w:rPr>
          <w:rFonts w:eastAsia="Times New Roman"/>
        </w:rPr>
        <w:t xml:space="preserve"> This process of </w:t>
      </w:r>
      <w:r w:rsidRPr="003D661A">
        <w:rPr>
          <w:rFonts w:eastAsia="Times New Roman"/>
          <w:b/>
        </w:rPr>
        <w:t>gene rearrangement</w:t>
      </w:r>
      <w:r w:rsidRPr="003D661A">
        <w:rPr>
          <w:rFonts w:eastAsia="Times New Roman"/>
        </w:rPr>
        <w:t xml:space="preserve"> is unique to T and B cells and is called </w:t>
      </w:r>
      <w:r w:rsidRPr="003D661A">
        <w:rPr>
          <w:rFonts w:eastAsia="Times New Roman"/>
          <w:b/>
        </w:rPr>
        <w:t>somatic recombination</w:t>
      </w:r>
      <w:r w:rsidRPr="003D661A">
        <w:rPr>
          <w:rFonts w:eastAsia="Times New Roman"/>
        </w:rPr>
        <w:t xml:space="preserve"> because it occurs in somatic cells (not germ cells). Also called </w:t>
      </w:r>
      <w:proofErr w:type="gramStart"/>
      <w:r w:rsidRPr="003D661A">
        <w:rPr>
          <w:rFonts w:eastAsia="Times New Roman"/>
        </w:rPr>
        <w:t>V(</w:t>
      </w:r>
      <w:proofErr w:type="gramEnd"/>
      <w:r w:rsidRPr="003D661A">
        <w:rPr>
          <w:rFonts w:eastAsia="Times New Roman"/>
        </w:rPr>
        <w:t xml:space="preserve">D)J recombination; see lecture 7. </w:t>
      </w:r>
    </w:p>
    <w:p w14:paraId="241F5C0E" w14:textId="77777777" w:rsidR="00806AFD" w:rsidRPr="003D661A" w:rsidRDefault="00806AFD" w:rsidP="00806AFD">
      <w:pPr>
        <w:ind w:left="360" w:hanging="360"/>
        <w:rPr>
          <w:rFonts w:eastAsia="Times New Roman"/>
        </w:rPr>
      </w:pPr>
      <w:r w:rsidRPr="003D661A">
        <w:rPr>
          <w:rFonts w:eastAsia="Times New Roman"/>
        </w:rPr>
        <w:t xml:space="preserve">-- </w:t>
      </w:r>
      <w:proofErr w:type="gramStart"/>
      <w:r w:rsidRPr="003D661A">
        <w:rPr>
          <w:rFonts w:eastAsia="Times New Roman"/>
        </w:rPr>
        <w:t>additional</w:t>
      </w:r>
      <w:proofErr w:type="gramEnd"/>
      <w:r w:rsidRPr="003D661A">
        <w:rPr>
          <w:rFonts w:eastAsia="Times New Roman"/>
        </w:rPr>
        <w:t xml:space="preserve"> diversity created by imprecise joining of gene segments</w:t>
      </w:r>
      <w:bookmarkStart w:id="0" w:name="_GoBack"/>
      <w:bookmarkEnd w:id="0"/>
    </w:p>
    <w:p w14:paraId="621B3CC2" w14:textId="77777777" w:rsidR="00806AFD" w:rsidRPr="003D661A" w:rsidRDefault="00806AFD" w:rsidP="00806AFD">
      <w:pPr>
        <w:pStyle w:val="Header"/>
        <w:tabs>
          <w:tab w:val="clear" w:pos="4320"/>
          <w:tab w:val="clear" w:pos="8640"/>
        </w:tabs>
        <w:ind w:left="360" w:hanging="360"/>
      </w:pPr>
    </w:p>
    <w:p w14:paraId="49F6B6BE" w14:textId="77777777" w:rsidR="00806AFD" w:rsidRPr="003D661A" w:rsidRDefault="00806AFD" w:rsidP="00806AFD">
      <w:pPr>
        <w:pStyle w:val="Header"/>
        <w:tabs>
          <w:tab w:val="clear" w:pos="4320"/>
          <w:tab w:val="clear" w:pos="8640"/>
        </w:tabs>
        <w:ind w:left="360" w:hanging="360"/>
      </w:pPr>
    </w:p>
    <w:p w14:paraId="18CD6FD1" w14:textId="77777777" w:rsidR="00806AFD" w:rsidRPr="003D661A" w:rsidRDefault="00806AFD"/>
    <w:sectPr w:rsidR="00806AFD" w:rsidRPr="003D661A" w:rsidSect="00FA758A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3D4A8" w14:textId="77777777" w:rsidR="00B81C93" w:rsidRDefault="00B81C93">
      <w:r>
        <w:separator/>
      </w:r>
    </w:p>
  </w:endnote>
  <w:endnote w:type="continuationSeparator" w:id="0">
    <w:p w14:paraId="07E18DC3" w14:textId="77777777" w:rsidR="00B81C93" w:rsidRDefault="00B8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 Bold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761C5" w14:textId="77777777" w:rsidR="00B81C93" w:rsidRDefault="00B81C93">
      <w:r>
        <w:separator/>
      </w:r>
    </w:p>
  </w:footnote>
  <w:footnote w:type="continuationSeparator" w:id="0">
    <w:p w14:paraId="0657B515" w14:textId="77777777" w:rsidR="00B81C93" w:rsidRDefault="00B81C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0A027" w14:textId="3E9B55AC" w:rsidR="00B81C93" w:rsidRDefault="00B81C93">
    <w:pPr>
      <w:pStyle w:val="Header"/>
      <w:jc w:val="right"/>
    </w:pPr>
    <w:r>
      <w:t>B</w:t>
    </w:r>
    <w:r w:rsidR="00B40ADA">
      <w:t>io 121 F13</w:t>
    </w:r>
  </w:p>
  <w:p w14:paraId="67DCAD71" w14:textId="77777777" w:rsidR="00B81C93" w:rsidRDefault="00B81C93">
    <w:pPr>
      <w:pStyle w:val="Header"/>
      <w:jc w:val="right"/>
    </w:pPr>
    <w:r>
      <w:t>Lecture 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2374A21"/>
    <w:multiLevelType w:val="hybridMultilevel"/>
    <w:tmpl w:val="F5BE133A"/>
    <w:lvl w:ilvl="0" w:tplc="6A944FEE">
      <w:start w:val="2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44"/>
    <w:rsid w:val="000215F8"/>
    <w:rsid w:val="00120944"/>
    <w:rsid w:val="00220015"/>
    <w:rsid w:val="002B38FD"/>
    <w:rsid w:val="003D661A"/>
    <w:rsid w:val="00490E27"/>
    <w:rsid w:val="005021F0"/>
    <w:rsid w:val="00534D3A"/>
    <w:rsid w:val="005F4B24"/>
    <w:rsid w:val="00632862"/>
    <w:rsid w:val="00806AFD"/>
    <w:rsid w:val="00875A5E"/>
    <w:rsid w:val="00881D77"/>
    <w:rsid w:val="00982254"/>
    <w:rsid w:val="00B40ADA"/>
    <w:rsid w:val="00B81C93"/>
    <w:rsid w:val="00B86BE0"/>
    <w:rsid w:val="00D21059"/>
    <w:rsid w:val="00D73A3E"/>
    <w:rsid w:val="00E44A0A"/>
    <w:rsid w:val="00F21E39"/>
    <w:rsid w:val="00F960BA"/>
    <w:rsid w:val="00FA75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2C00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8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FA758A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FA758A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75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758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A758A"/>
    <w:pPr>
      <w:ind w:left="360" w:hanging="360"/>
    </w:pPr>
    <w:rPr>
      <w:rFonts w:ascii="TimesNewRomanPS-BoldMT" w:eastAsia="Times New Roman" w:hAnsi="TimesNewRomanPS-BoldMT"/>
    </w:rPr>
  </w:style>
  <w:style w:type="character" w:customStyle="1" w:styleId="HeaderChar">
    <w:name w:val="Header Char"/>
    <w:basedOn w:val="DefaultParagraphFont"/>
    <w:link w:val="Header"/>
    <w:rsid w:val="00220015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F4B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4B2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8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FA758A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FA758A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75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758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A758A"/>
    <w:pPr>
      <w:ind w:left="360" w:hanging="360"/>
    </w:pPr>
    <w:rPr>
      <w:rFonts w:ascii="TimesNewRomanPS-BoldMT" w:eastAsia="Times New Roman" w:hAnsi="TimesNewRomanPS-BoldMT"/>
    </w:rPr>
  </w:style>
  <w:style w:type="character" w:customStyle="1" w:styleId="HeaderChar">
    <w:name w:val="Header Char"/>
    <w:basedOn w:val="DefaultParagraphFont"/>
    <w:link w:val="Header"/>
    <w:rsid w:val="00220015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F4B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4B2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1287</Words>
  <Characters>7339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 of Adaptive Immunity</vt:lpstr>
    </vt:vector>
  </TitlesOfParts>
  <Company>UC Irvine Biological Science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Adaptive Immunity</dc:title>
  <dc:subject/>
  <dc:creator>David Fruman</dc:creator>
  <cp:keywords/>
  <cp:lastModifiedBy>FRUMAN David A</cp:lastModifiedBy>
  <cp:revision>3</cp:revision>
  <dcterms:created xsi:type="dcterms:W3CDTF">2013-10-04T16:37:00Z</dcterms:created>
  <dcterms:modified xsi:type="dcterms:W3CDTF">2013-10-04T16:49:00Z</dcterms:modified>
</cp:coreProperties>
</file>